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8E" w:rsidRDefault="00FB6F8E" w:rsidP="00FB6F8E">
      <w:pPr>
        <w:pStyle w:val="Normlnweb"/>
        <w:spacing w:line="360" w:lineRule="auto"/>
        <w:rPr>
          <w:rFonts w:ascii="Arial" w:eastAsiaTheme="minorHAnsi" w:hAnsi="Arial" w:cs="Arial"/>
          <w:b/>
          <w:color w:val="14387F"/>
          <w:sz w:val="72"/>
          <w:szCs w:val="96"/>
          <w:lang w:eastAsia="en-US"/>
        </w:rPr>
      </w:pPr>
      <w:bookmarkStart w:id="0" w:name="_GoBack"/>
      <w:bookmarkEnd w:id="0"/>
    </w:p>
    <w:p w:rsidR="00424ACE" w:rsidRDefault="00FB6F8E" w:rsidP="00424ACE">
      <w:pPr>
        <w:pStyle w:val="Normlnweb"/>
        <w:spacing w:line="360" w:lineRule="auto"/>
        <w:rPr>
          <w:rFonts w:ascii="Arial" w:eastAsiaTheme="minorHAnsi" w:hAnsi="Arial" w:cs="Arial"/>
          <w:b/>
          <w:color w:val="14387F"/>
          <w:sz w:val="56"/>
          <w:szCs w:val="96"/>
          <w:lang w:eastAsia="en-US"/>
        </w:rPr>
      </w:pPr>
      <w:r w:rsidRPr="00E323AC">
        <w:rPr>
          <w:rFonts w:ascii="Arial" w:eastAsiaTheme="minorHAnsi" w:hAnsi="Arial" w:cs="Arial"/>
          <w:b/>
          <w:color w:val="14387F"/>
          <w:sz w:val="56"/>
          <w:szCs w:val="96"/>
          <w:lang w:eastAsia="en-US"/>
        </w:rPr>
        <w:t>Den otevřených dveří v ČHMÚ bude plný zážitků!</w:t>
      </w:r>
    </w:p>
    <w:p w:rsidR="00424ACE" w:rsidRPr="00424ACE" w:rsidRDefault="00FB6F8E" w:rsidP="00424ACE">
      <w:pPr>
        <w:pStyle w:val="Normlnweb"/>
        <w:spacing w:line="360" w:lineRule="auto"/>
        <w:rPr>
          <w:rFonts w:ascii="Arial" w:eastAsiaTheme="minorHAnsi" w:hAnsi="Arial" w:cs="Arial"/>
          <w:b/>
          <w:color w:val="14387F"/>
          <w:sz w:val="144"/>
          <w:szCs w:val="96"/>
          <w:lang w:eastAsia="en-US"/>
        </w:rPr>
      </w:pPr>
      <w:r w:rsidRPr="00424ACE">
        <w:rPr>
          <w:b/>
          <w:color w:val="002060"/>
          <w:sz w:val="36"/>
          <w:szCs w:val="22"/>
        </w:rPr>
        <w:t>Letošn</w:t>
      </w:r>
      <w:r w:rsidR="008A2CBB">
        <w:rPr>
          <w:b/>
          <w:color w:val="002060"/>
          <w:sz w:val="36"/>
          <w:szCs w:val="22"/>
        </w:rPr>
        <w:t>ím tématem je</w:t>
      </w:r>
      <w:r w:rsidR="00424ACE" w:rsidRPr="00424ACE">
        <w:rPr>
          <w:b/>
          <w:color w:val="002060"/>
          <w:sz w:val="36"/>
          <w:szCs w:val="22"/>
        </w:rPr>
        <w:t xml:space="preserve"> „Voda v krajině“ </w:t>
      </w:r>
    </w:p>
    <w:p w:rsid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b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b/>
          <w:color w:val="002060"/>
          <w:sz w:val="22"/>
          <w:szCs w:val="22"/>
          <w:lang w:eastAsia="en-US"/>
        </w:rPr>
        <w:t xml:space="preserve">Pro návštěvníky chystáme spoustu zajímavostí, doprovodných programů, praktických ukázek měření, ale i dalších </w:t>
      </w:r>
      <w:r>
        <w:rPr>
          <w:rFonts w:eastAsiaTheme="minorHAnsi"/>
          <w:b/>
          <w:color w:val="002060"/>
          <w:sz w:val="22"/>
          <w:szCs w:val="22"/>
          <w:lang w:eastAsia="en-US"/>
        </w:rPr>
        <w:t>atrakcí</w:t>
      </w:r>
      <w:r w:rsidRPr="00BD5218">
        <w:rPr>
          <w:rFonts w:eastAsiaTheme="minorHAnsi"/>
          <w:b/>
          <w:color w:val="002060"/>
          <w:sz w:val="22"/>
          <w:szCs w:val="22"/>
          <w:lang w:eastAsia="en-US"/>
        </w:rPr>
        <w:t xml:space="preserve"> – ty budou nejen o vodě, ale i o počasí, klimatu a ovzduší.</w:t>
      </w: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b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b/>
          <w:color w:val="002060"/>
          <w:sz w:val="22"/>
          <w:szCs w:val="22"/>
          <w:lang w:eastAsia="en-US"/>
        </w:rPr>
        <w:t>Děti si užijí zábavu v tvůrčích dílničkách a při interaktivních hrách na stáncích hydrologie, meteorologie a kvality ovzduší.</w:t>
      </w: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A to samozřejmě není vše. Naši odborníci si s návštěvníky rádi popovídají o všem, co je zajímá. Třeba o suchu, kvalitě vody nebo sledování povrchových a podzemních vod. Nejvíce atrakcí naleznou milovníci vody na </w:t>
      </w:r>
      <w:r w:rsidRPr="00BD5218">
        <w:rPr>
          <w:rFonts w:eastAsiaTheme="minorHAnsi"/>
          <w:b/>
          <w:color w:val="002060"/>
          <w:sz w:val="22"/>
          <w:szCs w:val="22"/>
          <w:lang w:eastAsia="en-US"/>
        </w:rPr>
        <w:t>Oddechové loučce u Vltavy v Komořanech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 - přímo na Vltavě si mohou sami vyzkoušet např. měření pomocí speciálního člunu</w:t>
      </w:r>
      <w:r w:rsidR="008A2CBB">
        <w:rPr>
          <w:rFonts w:eastAsiaTheme="minorHAnsi"/>
          <w:color w:val="002060"/>
          <w:sz w:val="22"/>
          <w:szCs w:val="22"/>
          <w:lang w:eastAsia="en-US"/>
        </w:rPr>
        <w:t xml:space="preserve"> nebo ukázku měření jakosti vody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>.</w:t>
      </w:r>
    </w:p>
    <w:p w:rsid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>Letošní ročník je zaměřený na hydrologii, a tak se můžete dovědět například:</w:t>
      </w: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>- Co se děje v krajině s vodou, která u nás naprší</w:t>
      </w: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>- Kam a kudy odtéká, kde se zadržuje a jak se počítá hydrologická předpověď</w:t>
      </w: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- Jak funguje </w:t>
      </w:r>
      <w:r w:rsidR="002D7883">
        <w:rPr>
          <w:rFonts w:eastAsiaTheme="minorHAnsi"/>
          <w:color w:val="002060"/>
          <w:sz w:val="22"/>
          <w:szCs w:val="22"/>
          <w:lang w:eastAsia="en-US"/>
        </w:rPr>
        <w:t>k</w:t>
      </w:r>
      <w:r w:rsidR="002D7883" w:rsidRPr="00BD5218">
        <w:rPr>
          <w:rFonts w:eastAsiaTheme="minorHAnsi"/>
          <w:color w:val="002060"/>
          <w:sz w:val="22"/>
          <w:szCs w:val="22"/>
          <w:lang w:eastAsia="en-US"/>
        </w:rPr>
        <w:t xml:space="preserve">oloběh 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>vody v přírodě</w:t>
      </w: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>- Praktické ukázky měření vodní hodnoty sněhu</w:t>
      </w:r>
      <w:r w:rsidR="008A2CBB">
        <w:rPr>
          <w:rFonts w:eastAsiaTheme="minorHAnsi"/>
          <w:color w:val="002060"/>
          <w:sz w:val="22"/>
          <w:szCs w:val="22"/>
          <w:lang w:eastAsia="en-US"/>
        </w:rPr>
        <w:t xml:space="preserve"> a další</w:t>
      </w: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</w:p>
    <w:p w:rsid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Den otevřených dveří nabídne praktické ukázky měření kvality ovzduší a samozřejmě nebudou chybět ani zajímavá data. S informacemi od našich biometeorologů se zase můžete dobře připravit na </w:t>
      </w:r>
      <w:r w:rsidR="002D7883">
        <w:rPr>
          <w:rFonts w:eastAsiaTheme="minorHAnsi"/>
          <w:color w:val="002060"/>
          <w:sz w:val="22"/>
          <w:szCs w:val="22"/>
          <w:lang w:eastAsia="en-US"/>
        </w:rPr>
        <w:t>pylovou</w:t>
      </w:r>
      <w:r w:rsidR="002D7883" w:rsidRPr="00BD5218">
        <w:rPr>
          <w:rFonts w:eastAsiaTheme="minorHAnsi"/>
          <w:color w:val="002060"/>
          <w:sz w:val="22"/>
          <w:szCs w:val="22"/>
          <w:lang w:eastAsia="en-US"/>
        </w:rPr>
        <w:t xml:space="preserve"> 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>sezónu nebo třeba na tu houbařskou.</w:t>
      </w:r>
    </w:p>
    <w:p w:rsid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</w:p>
    <w:p w:rsid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</w:p>
    <w:p w:rsid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</w:p>
    <w:p w:rsid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lastRenderedPageBreak/>
        <w:t>Určitě vás zaujme i </w:t>
      </w:r>
      <w:r w:rsidRPr="00BD5218">
        <w:rPr>
          <w:rFonts w:eastAsiaTheme="minorHAnsi"/>
          <w:b/>
          <w:color w:val="002060"/>
          <w:sz w:val="22"/>
          <w:szCs w:val="22"/>
          <w:lang w:eastAsia="en-US"/>
        </w:rPr>
        <w:t>stánek letecké meteorologie</w:t>
      </w:r>
      <w:r w:rsidR="008A2CBB">
        <w:rPr>
          <w:rFonts w:eastAsiaTheme="minorHAnsi"/>
          <w:b/>
          <w:color w:val="002060"/>
          <w:sz w:val="22"/>
          <w:szCs w:val="22"/>
          <w:lang w:eastAsia="en-US"/>
        </w:rPr>
        <w:t xml:space="preserve">, </w:t>
      </w:r>
      <w:r w:rsidR="008A2CBB" w:rsidRPr="008A2CBB">
        <w:rPr>
          <w:rFonts w:eastAsiaTheme="minorHAnsi"/>
          <w:color w:val="002060"/>
          <w:sz w:val="22"/>
          <w:szCs w:val="22"/>
          <w:lang w:eastAsia="en-US"/>
        </w:rPr>
        <w:t>stánek programu</w:t>
      </w:r>
      <w:r w:rsidR="008A2CBB">
        <w:rPr>
          <w:rFonts w:eastAsiaTheme="minorHAnsi"/>
          <w:b/>
          <w:color w:val="002060"/>
          <w:sz w:val="22"/>
          <w:szCs w:val="22"/>
          <w:lang w:eastAsia="en-US"/>
        </w:rPr>
        <w:t xml:space="preserve"> Copernicus,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 nebo zajímavé přístroje meteorologů z </w:t>
      </w:r>
      <w:r w:rsidRPr="00BD5218">
        <w:rPr>
          <w:rFonts w:eastAsiaTheme="minorHAnsi"/>
          <w:b/>
          <w:color w:val="002060"/>
          <w:sz w:val="22"/>
          <w:szCs w:val="22"/>
          <w:lang w:eastAsia="en-US"/>
        </w:rPr>
        <w:t>Armády ČR</w:t>
      </w:r>
      <w:r w:rsidR="008A2CBB">
        <w:rPr>
          <w:rFonts w:eastAsiaTheme="minorHAnsi"/>
          <w:color w:val="002060"/>
          <w:sz w:val="22"/>
          <w:szCs w:val="22"/>
          <w:lang w:eastAsia="en-US"/>
        </w:rPr>
        <w:t xml:space="preserve"> (to vše v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> </w:t>
      </w:r>
      <w:r w:rsidRPr="00BD5218">
        <w:rPr>
          <w:rFonts w:eastAsiaTheme="minorHAnsi"/>
          <w:b/>
          <w:color w:val="002060"/>
          <w:sz w:val="22"/>
          <w:szCs w:val="22"/>
          <w:lang w:eastAsia="en-US"/>
        </w:rPr>
        <w:t xml:space="preserve">Praze – Komořanech), 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>nebo můžete vidět prezentaci Lovců bouřek (</w:t>
      </w:r>
      <w:r w:rsidR="008A2CBB">
        <w:rPr>
          <w:rFonts w:eastAsiaTheme="minorHAnsi"/>
          <w:color w:val="002060"/>
          <w:sz w:val="22"/>
          <w:szCs w:val="22"/>
          <w:lang w:eastAsia="en-US"/>
        </w:rPr>
        <w:t xml:space="preserve">pobočka </w:t>
      </w:r>
      <w:r w:rsidR="008A2CBB" w:rsidRPr="008A2CBB">
        <w:rPr>
          <w:rFonts w:eastAsiaTheme="minorHAnsi"/>
          <w:b/>
          <w:color w:val="002060"/>
          <w:sz w:val="22"/>
          <w:szCs w:val="22"/>
          <w:lang w:eastAsia="en-US"/>
        </w:rPr>
        <w:t>Plzeň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>)</w:t>
      </w:r>
    </w:p>
    <w:p w:rsidR="008A2CBB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Pro návštěvníky se i letos otevřou dveře </w:t>
      </w:r>
      <w:r w:rsidRPr="00BD5218">
        <w:rPr>
          <w:rFonts w:eastAsiaTheme="minorHAnsi"/>
          <w:b/>
          <w:color w:val="002060"/>
          <w:sz w:val="22"/>
          <w:szCs w:val="22"/>
          <w:lang w:eastAsia="en-US"/>
        </w:rPr>
        <w:t>Centrálního předpovědního pracoviště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, nebo </w:t>
      </w:r>
      <w:r w:rsidRPr="00BD5218">
        <w:rPr>
          <w:rFonts w:eastAsiaTheme="minorHAnsi"/>
          <w:b/>
          <w:color w:val="002060"/>
          <w:sz w:val="22"/>
          <w:szCs w:val="22"/>
          <w:lang w:eastAsia="en-US"/>
        </w:rPr>
        <w:t>Regionálních předpovědních pracovišť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 - místa, kde pracují meteorologové a připravují předpovědi počasí.</w:t>
      </w: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>Také naši klimatologové pro vás mají spoustu zajímavostí a perliček - můžete se jich zeptat třeba na počasí v den svého narození. Určitě vám můžeme doporučit i oblíbené přednášky nebo prohlídku meteorologické zahrádky.</w:t>
      </w:r>
    </w:p>
    <w:p w:rsidR="00BD5218" w:rsidRPr="008A2CBB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b/>
          <w:color w:val="002060"/>
          <w:sz w:val="22"/>
          <w:szCs w:val="22"/>
          <w:lang w:eastAsia="en-US"/>
        </w:rPr>
      </w:pPr>
      <w:r w:rsidRPr="008A2CBB">
        <w:rPr>
          <w:rFonts w:eastAsiaTheme="minorHAnsi"/>
          <w:b/>
          <w:color w:val="002060"/>
          <w:sz w:val="22"/>
          <w:szCs w:val="22"/>
          <w:lang w:eastAsia="en-US"/>
        </w:rPr>
        <w:t>Z bohatého programu vybíráme:</w:t>
      </w: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>V </w:t>
      </w:r>
      <w:r w:rsidRPr="008A2CBB">
        <w:rPr>
          <w:rFonts w:eastAsiaTheme="minorHAnsi"/>
          <w:b/>
          <w:color w:val="002060"/>
          <w:sz w:val="22"/>
          <w:szCs w:val="22"/>
          <w:lang w:eastAsia="en-US"/>
        </w:rPr>
        <w:t>Ústí nad Labem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 mají pro vás připravenou Vernisáž výstavy s komentovanou prohlídkou hlavním autorem na téma: „150 let od povodně na Blšance 1872.“</w:t>
      </w: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V </w:t>
      </w:r>
      <w:r w:rsidRPr="008A2CBB">
        <w:rPr>
          <w:rFonts w:eastAsiaTheme="minorHAnsi"/>
          <w:b/>
          <w:color w:val="002060"/>
          <w:sz w:val="22"/>
          <w:szCs w:val="22"/>
          <w:lang w:eastAsia="en-US"/>
        </w:rPr>
        <w:t>Hradci Králové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 se kromě jiných aktivit můžete dovědět o extrémních hodnotách počasí, nebo o projevech klimatické změny ve východočeském regionu.</w:t>
      </w: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>Na pobočce v </w:t>
      </w:r>
      <w:r w:rsidRPr="008A2CBB">
        <w:rPr>
          <w:rFonts w:eastAsiaTheme="minorHAnsi"/>
          <w:b/>
          <w:color w:val="002060"/>
          <w:sz w:val="22"/>
          <w:szCs w:val="22"/>
          <w:lang w:eastAsia="en-US"/>
        </w:rPr>
        <w:t>Brně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 pak bude možnost zkusit si změřit vydatnost pramene a prohlédnout si malé vodní organizmy, zji</w:t>
      </w:r>
      <w:r w:rsidR="008A2CBB">
        <w:rPr>
          <w:rFonts w:eastAsiaTheme="minorHAnsi"/>
          <w:color w:val="002060"/>
          <w:sz w:val="22"/>
          <w:szCs w:val="22"/>
          <w:lang w:eastAsia="en-US"/>
        </w:rPr>
        <w:t>stit v pokusné laboratoři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 jaká kouzla dokáže voda v krajině, nebo jak vypadá vzduch pod mikroskopem.</w:t>
      </w: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>Co se dýchá v Ostravě a zda se mění nebo nemění klima, to se bude možné dovědět od našich odborníků přímo na pobočce v </w:t>
      </w:r>
      <w:r w:rsidRPr="008A2CBB">
        <w:rPr>
          <w:rFonts w:eastAsiaTheme="minorHAnsi"/>
          <w:b/>
          <w:color w:val="002060"/>
          <w:sz w:val="22"/>
          <w:szCs w:val="22"/>
          <w:lang w:eastAsia="en-US"/>
        </w:rPr>
        <w:t>Ostravě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>, samozřejmě mají připravený i další bohatý program z oblasti hydrologie a meteorologie.</w:t>
      </w:r>
    </w:p>
    <w:p w:rsidR="00BD5218" w:rsidRP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8A2CBB">
        <w:rPr>
          <w:rFonts w:eastAsiaTheme="minorHAnsi"/>
          <w:b/>
          <w:color w:val="002060"/>
          <w:sz w:val="22"/>
          <w:szCs w:val="22"/>
          <w:lang w:eastAsia="en-US"/>
        </w:rPr>
        <w:t>České Budějovice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 připravují ukázky terénních měření – prohlídku vodoměrné stanice u Boršova, zde uvidíte měření průtoku ve Vltavě a měření podzemních vod ve vrtu s odborným výkladem.</w:t>
      </w:r>
    </w:p>
    <w:p w:rsidR="008A2CBB" w:rsidRDefault="008A2CBB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</w:p>
    <w:p w:rsidR="00BD5218" w:rsidRPr="008A2CBB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b/>
          <w:color w:val="002060"/>
          <w:sz w:val="22"/>
          <w:szCs w:val="22"/>
          <w:lang w:eastAsia="en-US"/>
        </w:rPr>
      </w:pP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Den otevřených dveří bude organizován i na profesionálních meteorologických stanicích (MS) a observatořích (OBS): </w:t>
      </w:r>
      <w:r w:rsidRPr="008A2CBB">
        <w:rPr>
          <w:rFonts w:eastAsiaTheme="minorHAnsi"/>
          <w:b/>
          <w:color w:val="002060"/>
          <w:sz w:val="22"/>
          <w:szCs w:val="22"/>
          <w:lang w:eastAsia="en-US"/>
        </w:rPr>
        <w:t>MS Karlov, MS Cheb, Přimda, Churáňov, Kocelovice, Pec pod Sněžkou, Přibyslav, Plzeň</w:t>
      </w:r>
      <w:r w:rsidR="002D7883">
        <w:rPr>
          <w:rFonts w:eastAsiaTheme="minorHAnsi"/>
          <w:b/>
          <w:color w:val="002060"/>
          <w:sz w:val="22"/>
          <w:szCs w:val="22"/>
          <w:lang w:eastAsia="en-US"/>
        </w:rPr>
        <w:t>-</w:t>
      </w:r>
      <w:r w:rsidRPr="008A2CBB">
        <w:rPr>
          <w:rFonts w:eastAsiaTheme="minorHAnsi"/>
          <w:b/>
          <w:color w:val="002060"/>
          <w:sz w:val="22"/>
          <w:szCs w:val="22"/>
          <w:lang w:eastAsia="en-US"/>
        </w:rPr>
        <w:t>Mikulka, Ústí nad Labem, Ústí nad Orlicí, Svratouch, Kostelní Myslová, Kuchařovice, Luká, Liberec, Červená, Lysá hora, Holešov a OBS Temelín, Dukovany, a OBS Košetice.</w:t>
      </w:r>
      <w:r w:rsidR="008A2CBB">
        <w:rPr>
          <w:rFonts w:eastAsiaTheme="minorHAnsi"/>
          <w:b/>
          <w:color w:val="002060"/>
          <w:sz w:val="22"/>
          <w:szCs w:val="22"/>
          <w:lang w:eastAsia="en-US"/>
        </w:rPr>
        <w:t xml:space="preserve"> 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>Na stanicích vás náš kolega pr</w:t>
      </w:r>
      <w:r w:rsidR="008A2CBB">
        <w:rPr>
          <w:rFonts w:eastAsiaTheme="minorHAnsi"/>
          <w:color w:val="002060"/>
          <w:sz w:val="22"/>
          <w:szCs w:val="22"/>
          <w:lang w:eastAsia="en-US"/>
        </w:rPr>
        <w:t xml:space="preserve">ovede pracovištěm a seznámí 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>s přístroji na meteorologické zahrádce od automatických až po klasické meteorologické přístroje na měření teploty, vlhkosti, vzduchu, rychlosti a směru větru, srážek, nebo slunečního svitu.</w:t>
      </w:r>
    </w:p>
    <w:p w:rsidR="008A2CBB" w:rsidRDefault="008A2CBB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</w:p>
    <w:p w:rsidR="00BD5218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r w:rsidRPr="008A2CBB">
        <w:rPr>
          <w:rFonts w:eastAsiaTheme="minorHAnsi"/>
          <w:b/>
          <w:color w:val="002060"/>
          <w:sz w:val="22"/>
          <w:szCs w:val="22"/>
          <w:lang w:eastAsia="en-US"/>
        </w:rPr>
        <w:t>Atraktivní program tím ale zdaleka nekončí</w:t>
      </w:r>
      <w:r w:rsidR="002D7883">
        <w:rPr>
          <w:rFonts w:eastAsiaTheme="minorHAnsi"/>
          <w:color w:val="002060"/>
          <w:sz w:val="22"/>
          <w:szCs w:val="22"/>
          <w:lang w:eastAsia="en-US"/>
        </w:rPr>
        <w:t>. P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 xml:space="preserve">estrou paletu zážitků a zajímavostí přinese Den otevřených v sobotu </w:t>
      </w:r>
      <w:r w:rsidRPr="008A2CBB">
        <w:rPr>
          <w:rFonts w:eastAsiaTheme="minorHAnsi"/>
          <w:b/>
          <w:color w:val="002060"/>
          <w:sz w:val="22"/>
          <w:szCs w:val="22"/>
          <w:lang w:eastAsia="en-US"/>
        </w:rPr>
        <w:t xml:space="preserve">23. 3. 2024 od 9 do 14 hodin, </w:t>
      </w:r>
      <w:r w:rsidRPr="00BD5218">
        <w:rPr>
          <w:rFonts w:eastAsiaTheme="minorHAnsi"/>
          <w:color w:val="002060"/>
          <w:sz w:val="22"/>
          <w:szCs w:val="22"/>
          <w:lang w:eastAsia="en-US"/>
        </w:rPr>
        <w:t>přesvědčte se sami a navštivte vámi vybrané místo.</w:t>
      </w:r>
    </w:p>
    <w:p w:rsidR="002D7883" w:rsidRDefault="00BD5218" w:rsidP="008A2CBB">
      <w:pPr>
        <w:pStyle w:val="Normlnweb"/>
        <w:spacing w:before="0" w:beforeAutospacing="0" w:after="0" w:afterAutospacing="0" w:line="360" w:lineRule="auto"/>
        <w:rPr>
          <w:rFonts w:eastAsiaTheme="minorHAnsi"/>
          <w:b/>
          <w:color w:val="002060"/>
          <w:sz w:val="22"/>
          <w:szCs w:val="22"/>
          <w:lang w:eastAsia="en-US"/>
        </w:rPr>
      </w:pPr>
      <w:r w:rsidRPr="008A2CBB">
        <w:rPr>
          <w:rFonts w:eastAsiaTheme="minorHAnsi"/>
          <w:b/>
          <w:color w:val="002060"/>
          <w:sz w:val="22"/>
          <w:szCs w:val="22"/>
          <w:lang w:eastAsia="en-US"/>
        </w:rPr>
        <w:t>Více o programu na všech pracovištích naleznete</w:t>
      </w:r>
      <w:r w:rsidR="002D7883">
        <w:rPr>
          <w:rFonts w:eastAsiaTheme="minorHAnsi"/>
          <w:b/>
          <w:color w:val="002060"/>
          <w:sz w:val="22"/>
          <w:szCs w:val="22"/>
          <w:lang w:eastAsia="en-US"/>
        </w:rPr>
        <w:t xml:space="preserve"> z</w:t>
      </w:r>
      <w:r w:rsidRPr="008A2CBB">
        <w:rPr>
          <w:rFonts w:eastAsiaTheme="minorHAnsi"/>
          <w:b/>
          <w:color w:val="002060"/>
          <w:sz w:val="22"/>
          <w:szCs w:val="22"/>
          <w:lang w:eastAsia="en-US"/>
        </w:rPr>
        <w:t>de:</w:t>
      </w:r>
    </w:p>
    <w:p w:rsidR="00D27648" w:rsidRPr="00BD5218" w:rsidRDefault="008D3B3F" w:rsidP="008A2CBB">
      <w:pPr>
        <w:pStyle w:val="Normlnweb"/>
        <w:spacing w:before="0" w:beforeAutospacing="0" w:after="0" w:afterAutospacing="0" w:line="360" w:lineRule="auto"/>
        <w:rPr>
          <w:rFonts w:eastAsiaTheme="minorHAnsi"/>
          <w:color w:val="002060"/>
          <w:sz w:val="22"/>
          <w:szCs w:val="22"/>
          <w:lang w:eastAsia="en-US"/>
        </w:rPr>
      </w:pPr>
      <w:hyperlink r:id="rId8" w:history="1">
        <w:r w:rsidR="00063229" w:rsidRPr="00BD5218">
          <w:rPr>
            <w:rStyle w:val="Hypertextovodkaz"/>
            <w:sz w:val="22"/>
            <w:szCs w:val="22"/>
          </w:rPr>
          <w:t>https://www.chmi.cz/files/portal/docs/reditel/SIS/dod/2024/web_dod_2024.html</w:t>
        </w:r>
      </w:hyperlink>
    </w:p>
    <w:p w:rsidR="00424ACE" w:rsidRPr="00ED6103" w:rsidRDefault="00424ACE" w:rsidP="008A2CBB">
      <w:pPr>
        <w:spacing w:line="360" w:lineRule="auto"/>
        <w:rPr>
          <w:color w:val="14387F"/>
        </w:rPr>
        <w:sectPr w:rsidR="00424ACE" w:rsidRPr="00ED6103" w:rsidSect="008A2CB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99" w:right="1700" w:bottom="709" w:left="993" w:header="1020" w:footer="1701" w:gutter="0"/>
          <w:cols w:space="708"/>
          <w:titlePg/>
          <w:docGrid w:linePitch="360"/>
        </w:sectPr>
      </w:pPr>
    </w:p>
    <w:p w:rsidR="00766C06" w:rsidRDefault="00766C06" w:rsidP="00ED6103">
      <w:pPr>
        <w:pStyle w:val="Nadpiskontakt"/>
        <w:spacing w:before="0" w:after="0"/>
        <w:rPr>
          <w:color w:val="14387F"/>
          <w:sz w:val="24"/>
          <w:szCs w:val="22"/>
        </w:rPr>
      </w:pPr>
    </w:p>
    <w:p w:rsidR="00ED6103" w:rsidRPr="000E04B0" w:rsidRDefault="00ED6103" w:rsidP="00ED6103">
      <w:pPr>
        <w:pStyle w:val="Nadpiskontakt"/>
        <w:spacing w:before="0" w:after="0"/>
        <w:rPr>
          <w:color w:val="14387F"/>
          <w:sz w:val="24"/>
          <w:szCs w:val="22"/>
        </w:rPr>
      </w:pPr>
      <w:r w:rsidRPr="000E04B0">
        <w:rPr>
          <w:color w:val="14387F"/>
          <w:sz w:val="24"/>
          <w:szCs w:val="22"/>
        </w:rPr>
        <w:t>Kontakt:</w:t>
      </w:r>
    </w:p>
    <w:p w:rsidR="000E04B0" w:rsidRDefault="000E04B0" w:rsidP="00ED6103">
      <w:pPr>
        <w:pStyle w:val="kontaktjmno"/>
        <w:spacing w:before="0" w:line="240" w:lineRule="auto"/>
        <w:rPr>
          <w:color w:val="14387F"/>
          <w:szCs w:val="22"/>
        </w:rPr>
      </w:pPr>
    </w:p>
    <w:p w:rsidR="00ED6103" w:rsidRPr="00ED6103" w:rsidRDefault="00ED6103" w:rsidP="00766C06">
      <w:pPr>
        <w:pStyle w:val="kontaktjmno"/>
        <w:spacing w:before="0" w:line="276" w:lineRule="auto"/>
        <w:rPr>
          <w:color w:val="14387F"/>
          <w:szCs w:val="22"/>
        </w:rPr>
      </w:pPr>
      <w:r w:rsidRPr="00ED6103">
        <w:rPr>
          <w:color w:val="14387F"/>
          <w:szCs w:val="22"/>
        </w:rPr>
        <w:t xml:space="preserve">Tiskové a informační oddělení </w:t>
      </w:r>
      <w:r w:rsidRPr="00ED6103">
        <w:rPr>
          <w:b w:val="0"/>
          <w:color w:val="14387F"/>
          <w:szCs w:val="22"/>
        </w:rPr>
        <w:t>(info@chmi.cz)</w:t>
      </w:r>
    </w:p>
    <w:p w:rsidR="00ED6103" w:rsidRPr="00ED6103" w:rsidRDefault="00ED6103" w:rsidP="00766C06">
      <w:pPr>
        <w:pStyle w:val="kontaktjmno"/>
        <w:spacing w:before="0" w:line="276" w:lineRule="auto"/>
        <w:rPr>
          <w:color w:val="14387F"/>
          <w:szCs w:val="22"/>
        </w:rPr>
      </w:pPr>
      <w:r w:rsidRPr="00ED6103">
        <w:rPr>
          <w:color w:val="14387F"/>
          <w:szCs w:val="22"/>
        </w:rPr>
        <w:t>Monika Hrubalová</w:t>
      </w:r>
    </w:p>
    <w:p w:rsidR="00ED6103" w:rsidRPr="00ED6103" w:rsidRDefault="00ED6103" w:rsidP="00766C06">
      <w:pPr>
        <w:pStyle w:val="kontaktjmno"/>
        <w:spacing w:before="0" w:line="276" w:lineRule="auto"/>
        <w:rPr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 xml:space="preserve">e-mail: </w:t>
      </w:r>
      <w:hyperlink r:id="rId13" w:history="1">
        <w:r w:rsidR="00766C06" w:rsidRPr="006B6711">
          <w:rPr>
            <w:rStyle w:val="Hypertextovodkaz"/>
            <w:b w:val="0"/>
            <w:szCs w:val="22"/>
          </w:rPr>
          <w:t>monika.hrubalova@chmi.cz</w:t>
        </w:r>
      </w:hyperlink>
    </w:p>
    <w:p w:rsidR="00ED6103" w:rsidRPr="00ED6103" w:rsidRDefault="005D0CF8" w:rsidP="00766C06">
      <w:pPr>
        <w:pStyle w:val="kontaktjmno"/>
        <w:spacing w:before="0" w:line="276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>tel.: 244 032 724/</w:t>
      </w:r>
      <w:r w:rsidR="00ED6103" w:rsidRPr="00ED6103">
        <w:rPr>
          <w:b w:val="0"/>
          <w:color w:val="14387F"/>
          <w:szCs w:val="22"/>
        </w:rPr>
        <w:t>737 231 543</w:t>
      </w:r>
    </w:p>
    <w:p w:rsidR="000E04B0" w:rsidRDefault="000E04B0" w:rsidP="00766C06">
      <w:pPr>
        <w:pStyle w:val="Kontaktodborngarant"/>
        <w:spacing w:before="120" w:line="276" w:lineRule="auto"/>
        <w:rPr>
          <w:color w:val="14387F"/>
          <w:sz w:val="24"/>
        </w:rPr>
      </w:pPr>
    </w:p>
    <w:p w:rsidR="004C4AE9" w:rsidRPr="005D0CF8" w:rsidRDefault="004C4AE9" w:rsidP="00ED6103">
      <w:pPr>
        <w:pStyle w:val="Kontaktodborngarant"/>
        <w:spacing w:before="0" w:line="240" w:lineRule="auto"/>
        <w:rPr>
          <w:color w:val="14387F"/>
        </w:rPr>
      </w:pPr>
    </w:p>
    <w:sectPr w:rsidR="004C4AE9" w:rsidRPr="005D0CF8" w:rsidSect="00A837AF">
      <w:headerReference w:type="first" r:id="rId14"/>
      <w:footerReference w:type="first" r:id="rId15"/>
      <w:pgSz w:w="11906" w:h="16838"/>
      <w:pgMar w:top="1134" w:right="170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3F" w:rsidRDefault="008D3B3F" w:rsidP="0020378E">
      <w:r>
        <w:separator/>
      </w:r>
    </w:p>
  </w:endnote>
  <w:endnote w:type="continuationSeparator" w:id="0">
    <w:p w:rsidR="008D3B3F" w:rsidRDefault="008D3B3F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B5" w:rsidRPr="007233B8" w:rsidRDefault="00380DB5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35C5D5F" wp14:editId="1976E98B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0DB5" w:rsidRPr="00A71D39" w:rsidRDefault="00380DB5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593A72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C5D5F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380DB5" w:rsidRPr="00A71D39" w:rsidRDefault="00380DB5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593A72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B5" w:rsidRDefault="00380DB5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3B683F0" wp14:editId="4BF05E5C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9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B5" w:rsidRDefault="00380DB5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3F" w:rsidRDefault="008D3B3F" w:rsidP="0020378E">
      <w:r>
        <w:separator/>
      </w:r>
    </w:p>
  </w:footnote>
  <w:footnote w:type="continuationSeparator" w:id="0">
    <w:p w:rsidR="008D3B3F" w:rsidRDefault="008D3B3F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B5" w:rsidRPr="00AD7E7D" w:rsidRDefault="00380DB5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B5" w:rsidRDefault="00380DB5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EA3FC8" wp14:editId="129D9DAC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8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B5" w:rsidRDefault="00380DB5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F60D6E5" wp14:editId="2121097A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755195" wp14:editId="2EC786D0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F694E"/>
    <w:multiLevelType w:val="hybridMultilevel"/>
    <w:tmpl w:val="9ACAC75E"/>
    <w:lvl w:ilvl="0" w:tplc="D7D83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9D"/>
    <w:rsid w:val="0002203B"/>
    <w:rsid w:val="000265D3"/>
    <w:rsid w:val="00061227"/>
    <w:rsid w:val="00063229"/>
    <w:rsid w:val="00090F87"/>
    <w:rsid w:val="000B59CD"/>
    <w:rsid w:val="000C0BD7"/>
    <w:rsid w:val="000D030E"/>
    <w:rsid w:val="000D0EB2"/>
    <w:rsid w:val="000E04B0"/>
    <w:rsid w:val="000E36E6"/>
    <w:rsid w:val="000F6226"/>
    <w:rsid w:val="001001D4"/>
    <w:rsid w:val="00104EB3"/>
    <w:rsid w:val="00110A36"/>
    <w:rsid w:val="00114637"/>
    <w:rsid w:val="00151E7D"/>
    <w:rsid w:val="00194460"/>
    <w:rsid w:val="001C049B"/>
    <w:rsid w:val="001F4845"/>
    <w:rsid w:val="0020378E"/>
    <w:rsid w:val="00233F1A"/>
    <w:rsid w:val="00251563"/>
    <w:rsid w:val="002D7883"/>
    <w:rsid w:val="002E44DF"/>
    <w:rsid w:val="002F2AAD"/>
    <w:rsid w:val="0031724E"/>
    <w:rsid w:val="00380DB5"/>
    <w:rsid w:val="003A47CC"/>
    <w:rsid w:val="003E09C6"/>
    <w:rsid w:val="00424ACE"/>
    <w:rsid w:val="0044154F"/>
    <w:rsid w:val="00443B9C"/>
    <w:rsid w:val="004456B9"/>
    <w:rsid w:val="004468C2"/>
    <w:rsid w:val="00470CCA"/>
    <w:rsid w:val="0047214E"/>
    <w:rsid w:val="00490102"/>
    <w:rsid w:val="004A2CA8"/>
    <w:rsid w:val="004C4AE9"/>
    <w:rsid w:val="005244EB"/>
    <w:rsid w:val="00560537"/>
    <w:rsid w:val="005609C7"/>
    <w:rsid w:val="00561446"/>
    <w:rsid w:val="00593A72"/>
    <w:rsid w:val="005B474C"/>
    <w:rsid w:val="005D0CF8"/>
    <w:rsid w:val="00601D2B"/>
    <w:rsid w:val="00657E88"/>
    <w:rsid w:val="006969DF"/>
    <w:rsid w:val="006A6D7E"/>
    <w:rsid w:val="006B2163"/>
    <w:rsid w:val="006B6A0D"/>
    <w:rsid w:val="006B6FE3"/>
    <w:rsid w:val="006E1CBA"/>
    <w:rsid w:val="00717A8A"/>
    <w:rsid w:val="007233B8"/>
    <w:rsid w:val="00725102"/>
    <w:rsid w:val="0073652A"/>
    <w:rsid w:val="00762C64"/>
    <w:rsid w:val="00766C06"/>
    <w:rsid w:val="0078080F"/>
    <w:rsid w:val="00781DEC"/>
    <w:rsid w:val="00786016"/>
    <w:rsid w:val="007B4A47"/>
    <w:rsid w:val="007F4D35"/>
    <w:rsid w:val="00802893"/>
    <w:rsid w:val="008263E8"/>
    <w:rsid w:val="0084096F"/>
    <w:rsid w:val="00845FA7"/>
    <w:rsid w:val="008471E1"/>
    <w:rsid w:val="00881E41"/>
    <w:rsid w:val="00885D27"/>
    <w:rsid w:val="00896234"/>
    <w:rsid w:val="008A2CBB"/>
    <w:rsid w:val="008B127E"/>
    <w:rsid w:val="008D3B3F"/>
    <w:rsid w:val="008D3D83"/>
    <w:rsid w:val="008E5579"/>
    <w:rsid w:val="0095152B"/>
    <w:rsid w:val="00955B01"/>
    <w:rsid w:val="00962D66"/>
    <w:rsid w:val="00972D2F"/>
    <w:rsid w:val="009D1618"/>
    <w:rsid w:val="00A24CAF"/>
    <w:rsid w:val="00A5439D"/>
    <w:rsid w:val="00A62923"/>
    <w:rsid w:val="00A71D39"/>
    <w:rsid w:val="00A72736"/>
    <w:rsid w:val="00A824CC"/>
    <w:rsid w:val="00A837AF"/>
    <w:rsid w:val="00AA0318"/>
    <w:rsid w:val="00AD7E7D"/>
    <w:rsid w:val="00AE0001"/>
    <w:rsid w:val="00AF3191"/>
    <w:rsid w:val="00B721DC"/>
    <w:rsid w:val="00B772DD"/>
    <w:rsid w:val="00BA7A56"/>
    <w:rsid w:val="00BB0AC5"/>
    <w:rsid w:val="00BB6218"/>
    <w:rsid w:val="00BD0B12"/>
    <w:rsid w:val="00BD5218"/>
    <w:rsid w:val="00BF0440"/>
    <w:rsid w:val="00C37660"/>
    <w:rsid w:val="00C46CF0"/>
    <w:rsid w:val="00C8699C"/>
    <w:rsid w:val="00CB3F97"/>
    <w:rsid w:val="00CC59CE"/>
    <w:rsid w:val="00CD0492"/>
    <w:rsid w:val="00CF6231"/>
    <w:rsid w:val="00D22CDC"/>
    <w:rsid w:val="00D27648"/>
    <w:rsid w:val="00D7584B"/>
    <w:rsid w:val="00D87827"/>
    <w:rsid w:val="00D93480"/>
    <w:rsid w:val="00DB0064"/>
    <w:rsid w:val="00DC248C"/>
    <w:rsid w:val="00DC6921"/>
    <w:rsid w:val="00DD103B"/>
    <w:rsid w:val="00DF4332"/>
    <w:rsid w:val="00E02008"/>
    <w:rsid w:val="00E13A45"/>
    <w:rsid w:val="00E323AC"/>
    <w:rsid w:val="00E606BE"/>
    <w:rsid w:val="00E66D3A"/>
    <w:rsid w:val="00E77598"/>
    <w:rsid w:val="00ED1944"/>
    <w:rsid w:val="00ED6103"/>
    <w:rsid w:val="00F11B7F"/>
    <w:rsid w:val="00F206B8"/>
    <w:rsid w:val="00F32C5D"/>
    <w:rsid w:val="00F53D0C"/>
    <w:rsid w:val="00F6790F"/>
    <w:rsid w:val="00F73522"/>
    <w:rsid w:val="00F90A3F"/>
    <w:rsid w:val="00F979BB"/>
    <w:rsid w:val="00FB2B86"/>
    <w:rsid w:val="00FB6F8E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0AD011-874C-42CC-A10E-36B45811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439D"/>
    <w:pPr>
      <w:suppressAutoHyphens/>
      <w:spacing w:after="240" w:line="288" w:lineRule="auto"/>
      <w:ind w:left="720"/>
      <w:jc w:val="both"/>
    </w:pPr>
    <w:rPr>
      <w:rFonts w:eastAsia="Calibri"/>
      <w:color w:val="14387F"/>
      <w:sz w:val="22"/>
      <w:szCs w:val="22"/>
      <w:lang w:eastAsia="zh-CN"/>
    </w:rPr>
  </w:style>
  <w:style w:type="character" w:customStyle="1" w:styleId="textfont">
    <w:name w:val="textfont"/>
    <w:rsid w:val="00A5439D"/>
  </w:style>
  <w:style w:type="character" w:styleId="Znakapoznpodarou">
    <w:name w:val="footnote reference"/>
    <w:uiPriority w:val="99"/>
    <w:rsid w:val="00A543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A5439D"/>
    <w:pPr>
      <w:framePr w:wrap="around" w:vAnchor="text" w:hAnchor="text" w:y="1"/>
      <w:suppressAutoHyphens/>
      <w:spacing w:after="0" w:line="288" w:lineRule="auto"/>
      <w:jc w:val="both"/>
    </w:pPr>
    <w:rPr>
      <w:rFonts w:eastAsia="Calibri"/>
      <w:color w:val="14387F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439D"/>
    <w:rPr>
      <w:rFonts w:ascii="Times New Roman" w:eastAsia="Calibri" w:hAnsi="Times New Roman" w:cs="Times New Roman"/>
      <w:color w:val="14387F"/>
      <w:sz w:val="20"/>
      <w:szCs w:val="20"/>
      <w:lang w:eastAsia="zh-CN"/>
    </w:rPr>
  </w:style>
  <w:style w:type="character" w:customStyle="1" w:styleId="highlight">
    <w:name w:val="highlight"/>
    <w:basedOn w:val="Standardnpsmoodstavce"/>
    <w:rsid w:val="00A5439D"/>
  </w:style>
  <w:style w:type="character" w:customStyle="1" w:styleId="acopre">
    <w:name w:val="acopre"/>
    <w:basedOn w:val="Standardnpsmoodstavce"/>
    <w:rsid w:val="00A5439D"/>
  </w:style>
  <w:style w:type="character" w:styleId="Zdraznn">
    <w:name w:val="Emphasis"/>
    <w:basedOn w:val="Standardnpsmoodstavce"/>
    <w:uiPriority w:val="20"/>
    <w:qFormat/>
    <w:rsid w:val="00A5439D"/>
    <w:rPr>
      <w:i/>
      <w:iCs/>
      <w:sz w:val="20"/>
    </w:rPr>
  </w:style>
  <w:style w:type="character" w:styleId="Zdraznnintenzivn">
    <w:name w:val="Intense Emphasis"/>
    <w:uiPriority w:val="21"/>
    <w:rsid w:val="00A5439D"/>
    <w:rPr>
      <w:b/>
      <w:color w:val="14387F"/>
    </w:rPr>
  </w:style>
  <w:style w:type="character" w:styleId="Odkaznakoment">
    <w:name w:val="annotation reference"/>
    <w:basedOn w:val="Standardnpsmoodstavce"/>
    <w:uiPriority w:val="99"/>
    <w:semiHidden/>
    <w:unhideWhenUsed/>
    <w:rsid w:val="00736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52A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52A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52A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C0B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318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5D0C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customStyle="1" w:styleId="pk-token">
    <w:name w:val="pk-token"/>
    <w:basedOn w:val="Standardnpsmoodstavce"/>
    <w:rsid w:val="005D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reditel/SIS/dod/2024/web_dod_2024.html" TargetMode="External"/><Relationship Id="rId13" Type="http://schemas.openxmlformats.org/officeDocument/2006/relationships/hyperlink" Target="mailto:monika.hrubalova@chm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68C67CB-8C14-43C9-907F-1C3E1FAE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3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2</cp:revision>
  <cp:lastPrinted>2024-03-12T08:55:00Z</cp:lastPrinted>
  <dcterms:created xsi:type="dcterms:W3CDTF">2024-03-13T09:57:00Z</dcterms:created>
  <dcterms:modified xsi:type="dcterms:W3CDTF">2024-03-13T09:57:00Z</dcterms:modified>
</cp:coreProperties>
</file>