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AA966" w14:textId="52169F50" w:rsidR="00A72736" w:rsidRPr="008A1EE2" w:rsidRDefault="00E12AAE" w:rsidP="008A1EE2">
      <w:pPr>
        <w:pStyle w:val="Nzev"/>
        <w:ind w:right="848"/>
        <w:rPr>
          <w:color w:val="14387F"/>
          <w:sz w:val="70"/>
          <w:szCs w:val="70"/>
        </w:rPr>
      </w:pPr>
      <w:r w:rsidRPr="008A1EE2">
        <w:rPr>
          <w:sz w:val="70"/>
          <w:szCs w:val="70"/>
        </w:rPr>
        <w:t xml:space="preserve">Prvomájové políbení </w:t>
      </w:r>
      <w:r w:rsidR="008A1EE2">
        <w:rPr>
          <w:sz w:val="70"/>
          <w:szCs w:val="70"/>
        </w:rPr>
        <w:t xml:space="preserve">      </w:t>
      </w:r>
      <w:r w:rsidRPr="008A1EE2">
        <w:rPr>
          <w:sz w:val="70"/>
          <w:szCs w:val="70"/>
        </w:rPr>
        <w:t xml:space="preserve">pod </w:t>
      </w:r>
      <w:r w:rsidRPr="008A1EE2">
        <w:rPr>
          <w:color w:val="14387F"/>
          <w:sz w:val="70"/>
          <w:szCs w:val="70"/>
        </w:rPr>
        <w:t xml:space="preserve">rozkvetlou třešní? </w:t>
      </w:r>
      <w:r w:rsidR="008A1EE2">
        <w:rPr>
          <w:color w:val="14387F"/>
          <w:sz w:val="70"/>
          <w:szCs w:val="70"/>
        </w:rPr>
        <w:t xml:space="preserve">    </w:t>
      </w:r>
      <w:r w:rsidR="00164DE4" w:rsidRPr="008A1EE2">
        <w:rPr>
          <w:color w:val="14387F"/>
          <w:sz w:val="70"/>
          <w:szCs w:val="70"/>
        </w:rPr>
        <w:t>Ani v</w:t>
      </w:r>
      <w:r w:rsidR="008B7F99" w:rsidRPr="008A1EE2">
        <w:rPr>
          <w:color w:val="14387F"/>
          <w:sz w:val="70"/>
          <w:szCs w:val="70"/>
        </w:rPr>
        <w:t xml:space="preserve"> letošním roce </w:t>
      </w:r>
      <w:r w:rsidR="008A1EE2">
        <w:rPr>
          <w:color w:val="14387F"/>
          <w:sz w:val="70"/>
          <w:szCs w:val="70"/>
        </w:rPr>
        <w:t xml:space="preserve">za ním </w:t>
      </w:r>
      <w:r w:rsidR="00164DE4" w:rsidRPr="008A1EE2">
        <w:rPr>
          <w:color w:val="14387F"/>
          <w:sz w:val="70"/>
          <w:szCs w:val="70"/>
        </w:rPr>
        <w:t>ne</w:t>
      </w:r>
      <w:r w:rsidR="008A1EE2">
        <w:rPr>
          <w:color w:val="14387F"/>
          <w:sz w:val="70"/>
          <w:szCs w:val="70"/>
        </w:rPr>
        <w:t xml:space="preserve">musíme </w:t>
      </w:r>
      <w:r w:rsidR="002749B6" w:rsidRPr="008A1EE2">
        <w:rPr>
          <w:color w:val="14387F"/>
          <w:sz w:val="70"/>
          <w:szCs w:val="70"/>
        </w:rPr>
        <w:t xml:space="preserve">až </w:t>
      </w:r>
      <w:r w:rsidR="00ED18DB" w:rsidRPr="008A1EE2">
        <w:rPr>
          <w:color w:val="14387F"/>
          <w:sz w:val="70"/>
          <w:szCs w:val="70"/>
        </w:rPr>
        <w:t>do</w:t>
      </w:r>
      <w:r w:rsidRPr="008A1EE2">
        <w:rPr>
          <w:color w:val="14387F"/>
          <w:sz w:val="70"/>
          <w:szCs w:val="70"/>
        </w:rPr>
        <w:t xml:space="preserve"> hor. </w:t>
      </w:r>
    </w:p>
    <w:p w14:paraId="47F3DA81" w14:textId="0CD094DD" w:rsidR="00ED18DB" w:rsidRPr="008A1EE2" w:rsidRDefault="00164DE4" w:rsidP="008A1EE2">
      <w:pPr>
        <w:ind w:right="848"/>
        <w:jc w:val="both"/>
        <w:rPr>
          <w:b/>
          <w:color w:val="14387F"/>
          <w:sz w:val="22"/>
          <w:szCs w:val="22"/>
        </w:rPr>
      </w:pPr>
      <w:r w:rsidRPr="008A1EE2">
        <w:rPr>
          <w:b/>
          <w:color w:val="14387F"/>
          <w:sz w:val="22"/>
          <w:szCs w:val="22"/>
        </w:rPr>
        <w:t xml:space="preserve">Podobně jako v </w:t>
      </w:r>
      <w:r w:rsidR="00ED18DB" w:rsidRPr="008A1EE2">
        <w:rPr>
          <w:b/>
          <w:color w:val="14387F"/>
          <w:sz w:val="22"/>
          <w:szCs w:val="22"/>
        </w:rPr>
        <w:t>loňské</w:t>
      </w:r>
      <w:r w:rsidRPr="008A1EE2">
        <w:rPr>
          <w:b/>
          <w:color w:val="14387F"/>
          <w:sz w:val="22"/>
          <w:szCs w:val="22"/>
        </w:rPr>
        <w:t>m</w:t>
      </w:r>
      <w:r w:rsidR="00ED18DB" w:rsidRPr="008A1EE2">
        <w:rPr>
          <w:b/>
          <w:color w:val="14387F"/>
          <w:sz w:val="22"/>
          <w:szCs w:val="22"/>
        </w:rPr>
        <w:t xml:space="preserve"> ro</w:t>
      </w:r>
      <w:r w:rsidRPr="008A1EE2">
        <w:rPr>
          <w:b/>
          <w:color w:val="14387F"/>
          <w:sz w:val="22"/>
          <w:szCs w:val="22"/>
        </w:rPr>
        <w:t>ce</w:t>
      </w:r>
      <w:r w:rsidR="00ED18DB" w:rsidRPr="008A1EE2">
        <w:rPr>
          <w:b/>
          <w:color w:val="14387F"/>
          <w:sz w:val="22"/>
          <w:szCs w:val="22"/>
        </w:rPr>
        <w:t xml:space="preserve"> </w:t>
      </w:r>
      <w:r w:rsidR="008A1EE2" w:rsidRPr="008A1EE2">
        <w:rPr>
          <w:b/>
          <w:color w:val="14387F"/>
          <w:sz w:val="22"/>
          <w:szCs w:val="22"/>
        </w:rPr>
        <w:t>také v tom letošním</w:t>
      </w:r>
      <w:r w:rsidR="006F32E3">
        <w:rPr>
          <w:b/>
          <w:color w:val="14387F"/>
          <w:sz w:val="22"/>
          <w:szCs w:val="22"/>
        </w:rPr>
        <w:t xml:space="preserve"> zvládneme prvomájový polibek</w:t>
      </w:r>
      <w:r w:rsidRPr="008A1EE2">
        <w:rPr>
          <w:b/>
          <w:color w:val="14387F"/>
          <w:sz w:val="22"/>
          <w:szCs w:val="22"/>
        </w:rPr>
        <w:t xml:space="preserve"> pod rozkvetlou třešní i v</w:t>
      </w:r>
      <w:r w:rsidR="002749B6" w:rsidRPr="008A1EE2">
        <w:rPr>
          <w:b/>
          <w:color w:val="14387F"/>
          <w:sz w:val="22"/>
          <w:szCs w:val="22"/>
        </w:rPr>
        <w:t> </w:t>
      </w:r>
      <w:r w:rsidRPr="008A1EE2">
        <w:rPr>
          <w:b/>
          <w:color w:val="14387F"/>
          <w:sz w:val="22"/>
          <w:szCs w:val="22"/>
        </w:rPr>
        <w:t>nížinách</w:t>
      </w:r>
      <w:r w:rsidR="002749B6" w:rsidRPr="008A1EE2">
        <w:rPr>
          <w:b/>
          <w:color w:val="14387F"/>
          <w:sz w:val="22"/>
          <w:szCs w:val="22"/>
        </w:rPr>
        <w:t xml:space="preserve"> nebo ve středních polohách</w:t>
      </w:r>
      <w:r w:rsidRPr="008A1EE2">
        <w:rPr>
          <w:b/>
          <w:color w:val="14387F"/>
          <w:sz w:val="22"/>
          <w:szCs w:val="22"/>
        </w:rPr>
        <w:t>.</w:t>
      </w:r>
      <w:r w:rsidR="0010048E" w:rsidRPr="008A1EE2">
        <w:rPr>
          <w:b/>
          <w:color w:val="14387F"/>
          <w:sz w:val="22"/>
          <w:szCs w:val="22"/>
        </w:rPr>
        <w:t xml:space="preserve"> </w:t>
      </w:r>
      <w:r w:rsidR="008A1EE2" w:rsidRPr="008A1EE2">
        <w:rPr>
          <w:b/>
          <w:color w:val="14387F"/>
          <w:sz w:val="22"/>
          <w:szCs w:val="22"/>
        </w:rPr>
        <w:t>Vzhledem k tomu, že</w:t>
      </w:r>
      <w:r w:rsidR="00ED18DB" w:rsidRPr="008A1EE2">
        <w:rPr>
          <w:b/>
          <w:color w:val="14387F"/>
          <w:sz w:val="22"/>
          <w:szCs w:val="22"/>
        </w:rPr>
        <w:t xml:space="preserve"> je průběh </w:t>
      </w:r>
      <w:r w:rsidR="008A1EE2" w:rsidRPr="008A1EE2">
        <w:rPr>
          <w:b/>
          <w:color w:val="14387F"/>
          <w:sz w:val="22"/>
          <w:szCs w:val="22"/>
        </w:rPr>
        <w:t xml:space="preserve">jara velmi „aprílový“, </w:t>
      </w:r>
      <w:r w:rsidR="00ED18DB" w:rsidRPr="008A1EE2">
        <w:rPr>
          <w:b/>
          <w:color w:val="14387F"/>
          <w:sz w:val="22"/>
          <w:szCs w:val="22"/>
        </w:rPr>
        <w:t xml:space="preserve">třešně rozkvetly </w:t>
      </w:r>
      <w:r w:rsidRPr="008A1EE2">
        <w:rPr>
          <w:b/>
          <w:color w:val="14387F"/>
          <w:sz w:val="22"/>
          <w:szCs w:val="22"/>
        </w:rPr>
        <w:t xml:space="preserve">sice </w:t>
      </w:r>
      <w:r w:rsidR="00ED18DB" w:rsidRPr="008A1EE2">
        <w:rPr>
          <w:b/>
          <w:color w:val="14387F"/>
          <w:sz w:val="22"/>
          <w:szCs w:val="22"/>
        </w:rPr>
        <w:t>s</w:t>
      </w:r>
      <w:r w:rsidR="008A1EE2" w:rsidRPr="008A1EE2">
        <w:rPr>
          <w:b/>
          <w:color w:val="14387F"/>
          <w:sz w:val="22"/>
          <w:szCs w:val="22"/>
        </w:rPr>
        <w:t> </w:t>
      </w:r>
      <w:r w:rsidR="00ED18DB" w:rsidRPr="008A1EE2">
        <w:rPr>
          <w:b/>
          <w:color w:val="14387F"/>
          <w:sz w:val="22"/>
          <w:szCs w:val="22"/>
        </w:rPr>
        <w:t>předstihem</w:t>
      </w:r>
      <w:r w:rsidR="008A1EE2" w:rsidRPr="008A1EE2">
        <w:rPr>
          <w:b/>
          <w:color w:val="14387F"/>
          <w:sz w:val="22"/>
          <w:szCs w:val="22"/>
        </w:rPr>
        <w:t>,</w:t>
      </w:r>
      <w:r w:rsidR="00ED18DB" w:rsidRPr="008A1EE2">
        <w:rPr>
          <w:b/>
          <w:color w:val="14387F"/>
          <w:sz w:val="22"/>
          <w:szCs w:val="22"/>
        </w:rPr>
        <w:t xml:space="preserve"> </w:t>
      </w:r>
      <w:r w:rsidRPr="008A1EE2">
        <w:rPr>
          <w:b/>
          <w:color w:val="14387F"/>
          <w:sz w:val="22"/>
          <w:szCs w:val="22"/>
        </w:rPr>
        <w:t>ale vzhledem k</w:t>
      </w:r>
      <w:r w:rsidR="00D031EB" w:rsidRPr="008A1EE2">
        <w:rPr>
          <w:b/>
          <w:color w:val="14387F"/>
          <w:sz w:val="22"/>
          <w:szCs w:val="22"/>
        </w:rPr>
        <w:t> </w:t>
      </w:r>
      <w:r w:rsidRPr="008A1EE2">
        <w:rPr>
          <w:b/>
          <w:color w:val="14387F"/>
          <w:sz w:val="22"/>
          <w:szCs w:val="22"/>
        </w:rPr>
        <w:t xml:space="preserve">ochlazení s deštěm si stále </w:t>
      </w:r>
      <w:r w:rsidR="00D031EB" w:rsidRPr="008A1EE2">
        <w:rPr>
          <w:b/>
          <w:color w:val="14387F"/>
          <w:sz w:val="22"/>
          <w:szCs w:val="22"/>
        </w:rPr>
        <w:t xml:space="preserve">i </w:t>
      </w:r>
      <w:r w:rsidRPr="008A1EE2">
        <w:rPr>
          <w:b/>
          <w:color w:val="14387F"/>
          <w:sz w:val="22"/>
          <w:szCs w:val="22"/>
        </w:rPr>
        <w:t xml:space="preserve">v nížinách můžeme užívat jejich květy. Pouze pozorujeme rozdíl mezi městy a volnou </w:t>
      </w:r>
      <w:r w:rsidR="008A1EE2" w:rsidRPr="008A1EE2">
        <w:rPr>
          <w:b/>
          <w:color w:val="14387F"/>
          <w:sz w:val="22"/>
          <w:szCs w:val="22"/>
        </w:rPr>
        <w:t>přírodou -</w:t>
      </w:r>
      <w:r w:rsidRPr="008A1EE2">
        <w:rPr>
          <w:b/>
          <w:color w:val="14387F"/>
          <w:sz w:val="22"/>
          <w:szCs w:val="22"/>
        </w:rPr>
        <w:t xml:space="preserve"> tepelný ostrov města</w:t>
      </w:r>
      <w:r w:rsidR="008A1EE2" w:rsidRPr="008A1EE2">
        <w:rPr>
          <w:b/>
          <w:color w:val="14387F"/>
          <w:sz w:val="22"/>
          <w:szCs w:val="22"/>
        </w:rPr>
        <w:t xml:space="preserve"> totiž</w:t>
      </w:r>
      <w:r w:rsidRPr="008A1EE2">
        <w:rPr>
          <w:b/>
          <w:color w:val="14387F"/>
          <w:sz w:val="22"/>
          <w:szCs w:val="22"/>
        </w:rPr>
        <w:t xml:space="preserve"> může ovlivnit </w:t>
      </w:r>
      <w:r w:rsidR="007B57FF" w:rsidRPr="008A1EE2">
        <w:rPr>
          <w:b/>
          <w:color w:val="14387F"/>
          <w:sz w:val="22"/>
          <w:szCs w:val="22"/>
        </w:rPr>
        <w:t>rychlejší</w:t>
      </w:r>
      <w:r w:rsidRPr="008A1EE2">
        <w:rPr>
          <w:b/>
          <w:color w:val="14387F"/>
          <w:sz w:val="22"/>
          <w:szCs w:val="22"/>
        </w:rPr>
        <w:t xml:space="preserve"> odkvět třešní. </w:t>
      </w:r>
    </w:p>
    <w:p w14:paraId="1FC1B959" w14:textId="6F255440" w:rsidR="00E12AAE" w:rsidRPr="008A1EE2" w:rsidRDefault="00164DE4" w:rsidP="008A1EE2">
      <w:pPr>
        <w:ind w:right="848"/>
        <w:jc w:val="both"/>
        <w:rPr>
          <w:color w:val="14387F"/>
          <w:sz w:val="22"/>
          <w:szCs w:val="22"/>
        </w:rPr>
      </w:pPr>
      <w:r w:rsidRPr="008A1EE2">
        <w:rPr>
          <w:color w:val="14387F"/>
          <w:sz w:val="22"/>
          <w:szCs w:val="22"/>
        </w:rPr>
        <w:t>Z</w:t>
      </w:r>
      <w:r w:rsidR="0010048E" w:rsidRPr="008A1EE2">
        <w:rPr>
          <w:color w:val="14387F"/>
          <w:sz w:val="22"/>
          <w:szCs w:val="22"/>
        </w:rPr>
        <w:t> vyšších poloh bude nutné zajet minimálně do poloh</w:t>
      </w:r>
      <w:r w:rsidR="00037A0D" w:rsidRPr="008A1EE2">
        <w:rPr>
          <w:color w:val="14387F"/>
          <w:sz w:val="22"/>
          <w:szCs w:val="22"/>
        </w:rPr>
        <w:t xml:space="preserve"> středních</w:t>
      </w:r>
      <w:r w:rsidR="0010048E" w:rsidRPr="008A1EE2">
        <w:rPr>
          <w:color w:val="14387F"/>
          <w:sz w:val="22"/>
          <w:szCs w:val="22"/>
        </w:rPr>
        <w:t xml:space="preserve">. </w:t>
      </w:r>
      <w:r w:rsidR="00E12AAE" w:rsidRPr="008A1EE2">
        <w:rPr>
          <w:color w:val="14387F"/>
          <w:sz w:val="22"/>
          <w:szCs w:val="22"/>
        </w:rPr>
        <w:t>Vinou chladn</w:t>
      </w:r>
      <w:r w:rsidR="00570E99" w:rsidRPr="008A1EE2">
        <w:rPr>
          <w:color w:val="14387F"/>
          <w:sz w:val="22"/>
          <w:szCs w:val="22"/>
        </w:rPr>
        <w:t>ějšího</w:t>
      </w:r>
      <w:r w:rsidR="00E12AAE" w:rsidRPr="008A1EE2">
        <w:rPr>
          <w:color w:val="14387F"/>
          <w:sz w:val="22"/>
          <w:szCs w:val="22"/>
        </w:rPr>
        <w:t xml:space="preserve"> počasí a </w:t>
      </w:r>
      <w:r w:rsidR="00570E99" w:rsidRPr="008A1EE2">
        <w:rPr>
          <w:color w:val="14387F"/>
          <w:sz w:val="22"/>
          <w:szCs w:val="22"/>
        </w:rPr>
        <w:t>v</w:t>
      </w:r>
      <w:r w:rsidR="0010048E" w:rsidRPr="008A1EE2">
        <w:rPr>
          <w:color w:val="14387F"/>
          <w:sz w:val="22"/>
          <w:szCs w:val="22"/>
        </w:rPr>
        <w:t>ýskytu nočních teplot pod bodem mrazu</w:t>
      </w:r>
      <w:r w:rsidR="00E12AAE" w:rsidRPr="008A1EE2">
        <w:rPr>
          <w:color w:val="14387F"/>
          <w:sz w:val="22"/>
          <w:szCs w:val="22"/>
        </w:rPr>
        <w:t xml:space="preserve"> </w:t>
      </w:r>
      <w:r w:rsidR="00C2227B" w:rsidRPr="008A1EE2">
        <w:rPr>
          <w:color w:val="14387F"/>
          <w:sz w:val="22"/>
          <w:szCs w:val="22"/>
        </w:rPr>
        <w:t xml:space="preserve">vydrží </w:t>
      </w:r>
      <w:r w:rsidR="00E12AAE" w:rsidRPr="008A1EE2">
        <w:rPr>
          <w:color w:val="14387F"/>
          <w:sz w:val="22"/>
          <w:szCs w:val="22"/>
        </w:rPr>
        <w:t xml:space="preserve">kvetení </w:t>
      </w:r>
      <w:r w:rsidR="002A26BF" w:rsidRPr="008A1EE2">
        <w:rPr>
          <w:color w:val="14387F"/>
          <w:sz w:val="22"/>
          <w:szCs w:val="22"/>
        </w:rPr>
        <w:t xml:space="preserve">třešní </w:t>
      </w:r>
      <w:r w:rsidR="00C2227B" w:rsidRPr="008A1EE2">
        <w:rPr>
          <w:color w:val="14387F"/>
          <w:sz w:val="22"/>
          <w:szCs w:val="22"/>
        </w:rPr>
        <w:t xml:space="preserve">i přes 1. máj. </w:t>
      </w:r>
    </w:p>
    <w:p w14:paraId="65F05895" w14:textId="7868D62C" w:rsidR="00E12AAE" w:rsidRPr="008A1EE2" w:rsidRDefault="00E12AAE" w:rsidP="008A1EE2">
      <w:pPr>
        <w:ind w:right="848"/>
        <w:jc w:val="both"/>
        <w:rPr>
          <w:color w:val="14387F"/>
          <w:sz w:val="22"/>
          <w:szCs w:val="22"/>
        </w:rPr>
      </w:pPr>
      <w:r w:rsidRPr="008A1EE2">
        <w:rPr>
          <w:color w:val="14387F"/>
          <w:sz w:val="22"/>
          <w:szCs w:val="22"/>
        </w:rPr>
        <w:t>V roce 2020</w:t>
      </w:r>
      <w:r w:rsidR="008A1EE2">
        <w:rPr>
          <w:color w:val="14387F"/>
          <w:sz w:val="22"/>
          <w:szCs w:val="22"/>
        </w:rPr>
        <w:t xml:space="preserve"> </w:t>
      </w:r>
      <w:r w:rsidR="005A53F1" w:rsidRPr="008A1EE2">
        <w:rPr>
          <w:color w:val="14387F"/>
          <w:sz w:val="22"/>
          <w:szCs w:val="22"/>
        </w:rPr>
        <w:t>a</w:t>
      </w:r>
      <w:r w:rsidR="008A1EE2">
        <w:rPr>
          <w:color w:val="14387F"/>
          <w:sz w:val="22"/>
          <w:szCs w:val="22"/>
        </w:rPr>
        <w:t xml:space="preserve"> v</w:t>
      </w:r>
      <w:r w:rsidR="005A53F1" w:rsidRPr="008A1EE2">
        <w:rPr>
          <w:color w:val="14387F"/>
          <w:sz w:val="22"/>
          <w:szCs w:val="22"/>
        </w:rPr>
        <w:t xml:space="preserve"> letech předešlých</w:t>
      </w:r>
      <w:r w:rsidRPr="008A1EE2">
        <w:rPr>
          <w:color w:val="14387F"/>
          <w:sz w:val="22"/>
          <w:szCs w:val="22"/>
        </w:rPr>
        <w:t xml:space="preserve"> jsme popisovali trend dřívějších nás</w:t>
      </w:r>
      <w:r w:rsidR="008A1EE2">
        <w:rPr>
          <w:color w:val="14387F"/>
          <w:sz w:val="22"/>
          <w:szCs w:val="22"/>
        </w:rPr>
        <w:t>tupů fenologických fází. Vše</w:t>
      </w:r>
      <w:r w:rsidRPr="008A1EE2">
        <w:rPr>
          <w:color w:val="14387F"/>
          <w:sz w:val="22"/>
          <w:szCs w:val="22"/>
        </w:rPr>
        <w:t xml:space="preserve"> ovlivňovaly mírné zimy a nezvykle vysoké teploty v jarních měsících. </w:t>
      </w:r>
      <w:r w:rsidR="002A26BF" w:rsidRPr="008A1EE2">
        <w:rPr>
          <w:color w:val="14387F"/>
          <w:sz w:val="22"/>
          <w:szCs w:val="22"/>
        </w:rPr>
        <w:t>V p</w:t>
      </w:r>
      <w:r w:rsidRPr="008A1EE2">
        <w:rPr>
          <w:color w:val="14387F"/>
          <w:sz w:val="22"/>
          <w:szCs w:val="22"/>
        </w:rPr>
        <w:t>ředešl</w:t>
      </w:r>
      <w:r w:rsidR="002A26BF" w:rsidRPr="008A1EE2">
        <w:rPr>
          <w:color w:val="14387F"/>
          <w:sz w:val="22"/>
          <w:szCs w:val="22"/>
        </w:rPr>
        <w:t>ých letech jsme</w:t>
      </w:r>
      <w:r w:rsidRPr="008A1EE2">
        <w:rPr>
          <w:color w:val="14387F"/>
          <w:sz w:val="22"/>
          <w:szCs w:val="22"/>
        </w:rPr>
        <w:t xml:space="preserve"> zaznamenal</w:t>
      </w:r>
      <w:r w:rsidR="002A26BF" w:rsidRPr="008A1EE2">
        <w:rPr>
          <w:color w:val="14387F"/>
          <w:sz w:val="22"/>
          <w:szCs w:val="22"/>
        </w:rPr>
        <w:t>i</w:t>
      </w:r>
      <w:r w:rsidRPr="008A1EE2">
        <w:rPr>
          <w:color w:val="14387F"/>
          <w:sz w:val="22"/>
          <w:szCs w:val="22"/>
        </w:rPr>
        <w:t xml:space="preserve"> </w:t>
      </w:r>
      <w:r w:rsidR="002A26BF" w:rsidRPr="008A1EE2">
        <w:rPr>
          <w:color w:val="14387F"/>
          <w:sz w:val="22"/>
          <w:szCs w:val="22"/>
        </w:rPr>
        <w:t>p</w:t>
      </w:r>
      <w:r w:rsidRPr="008A1EE2">
        <w:rPr>
          <w:color w:val="14387F"/>
          <w:sz w:val="22"/>
          <w:szCs w:val="22"/>
        </w:rPr>
        <w:t xml:space="preserve">očátky kvetení </w:t>
      </w:r>
      <w:r w:rsidR="002A26BF" w:rsidRPr="008A1EE2">
        <w:rPr>
          <w:color w:val="14387F"/>
          <w:sz w:val="22"/>
          <w:szCs w:val="22"/>
        </w:rPr>
        <w:t xml:space="preserve">třešní i </w:t>
      </w:r>
      <w:r w:rsidRPr="008A1EE2">
        <w:rPr>
          <w:color w:val="14387F"/>
          <w:sz w:val="22"/>
          <w:szCs w:val="22"/>
        </w:rPr>
        <w:t xml:space="preserve">před 5. dubnem. </w:t>
      </w:r>
    </w:p>
    <w:p w14:paraId="2E084CDF" w14:textId="62F98E5A" w:rsidR="00803F46" w:rsidRPr="008A1EE2" w:rsidRDefault="00B71716" w:rsidP="008A1EE2">
      <w:pPr>
        <w:ind w:right="848"/>
        <w:jc w:val="both"/>
        <w:rPr>
          <w:color w:val="14387F"/>
          <w:sz w:val="22"/>
          <w:szCs w:val="22"/>
        </w:rPr>
      </w:pPr>
      <w:r w:rsidRPr="008A1EE2">
        <w:rPr>
          <w:color w:val="14387F"/>
          <w:sz w:val="22"/>
          <w:szCs w:val="22"/>
        </w:rPr>
        <w:t xml:space="preserve">Ale v posledních </w:t>
      </w:r>
      <w:r w:rsidR="007B57FF" w:rsidRPr="008A1EE2">
        <w:rPr>
          <w:color w:val="14387F"/>
          <w:sz w:val="22"/>
          <w:szCs w:val="22"/>
        </w:rPr>
        <w:t>dvou</w:t>
      </w:r>
      <w:r w:rsidRPr="008A1EE2">
        <w:rPr>
          <w:color w:val="14387F"/>
          <w:sz w:val="22"/>
          <w:szCs w:val="22"/>
        </w:rPr>
        <w:t xml:space="preserve"> letech (2021</w:t>
      </w:r>
      <w:r w:rsidR="007B57FF" w:rsidRPr="008A1EE2">
        <w:rPr>
          <w:color w:val="14387F"/>
          <w:sz w:val="22"/>
          <w:szCs w:val="22"/>
        </w:rPr>
        <w:t xml:space="preserve"> a</w:t>
      </w:r>
      <w:r w:rsidRPr="008A1EE2">
        <w:rPr>
          <w:color w:val="14387F"/>
          <w:sz w:val="22"/>
          <w:szCs w:val="22"/>
        </w:rPr>
        <w:t xml:space="preserve"> 2022) začala třešeň kvést n</w:t>
      </w:r>
      <w:r w:rsidR="002A26BF" w:rsidRPr="008A1EE2">
        <w:rPr>
          <w:color w:val="14387F"/>
          <w:sz w:val="22"/>
          <w:szCs w:val="22"/>
        </w:rPr>
        <w:t xml:space="preserve">a stanici Doksany </w:t>
      </w:r>
      <w:r w:rsidR="00570E99" w:rsidRPr="008A1EE2">
        <w:rPr>
          <w:color w:val="14387F"/>
          <w:sz w:val="22"/>
          <w:szCs w:val="22"/>
        </w:rPr>
        <w:t xml:space="preserve">u Litoměřic </w:t>
      </w:r>
      <w:r w:rsidR="006F32E3">
        <w:rPr>
          <w:color w:val="14387F"/>
          <w:sz w:val="22"/>
          <w:szCs w:val="22"/>
        </w:rPr>
        <w:t xml:space="preserve">                   </w:t>
      </w:r>
      <w:r w:rsidR="002A26BF" w:rsidRPr="008A1EE2">
        <w:rPr>
          <w:color w:val="14387F"/>
          <w:sz w:val="22"/>
          <w:szCs w:val="22"/>
        </w:rPr>
        <w:t xml:space="preserve">(158 m n. m.) </w:t>
      </w:r>
      <w:r w:rsidR="00570E99" w:rsidRPr="008A1EE2">
        <w:rPr>
          <w:color w:val="14387F"/>
          <w:sz w:val="22"/>
          <w:szCs w:val="22"/>
        </w:rPr>
        <w:t xml:space="preserve">26. dubna </w:t>
      </w:r>
      <w:r w:rsidRPr="008A1EE2">
        <w:rPr>
          <w:color w:val="14387F"/>
          <w:sz w:val="22"/>
          <w:szCs w:val="22"/>
        </w:rPr>
        <w:t xml:space="preserve">2021 </w:t>
      </w:r>
      <w:r w:rsidR="00570E99" w:rsidRPr="008A1EE2">
        <w:rPr>
          <w:color w:val="14387F"/>
          <w:sz w:val="22"/>
          <w:szCs w:val="22"/>
        </w:rPr>
        <w:t xml:space="preserve">a </w:t>
      </w:r>
      <w:r w:rsidR="002A26BF" w:rsidRPr="008A1EE2">
        <w:rPr>
          <w:color w:val="14387F"/>
          <w:sz w:val="22"/>
          <w:szCs w:val="22"/>
        </w:rPr>
        <w:t>16. dubna</w:t>
      </w:r>
      <w:r w:rsidRPr="008A1EE2">
        <w:rPr>
          <w:color w:val="14387F"/>
          <w:sz w:val="22"/>
          <w:szCs w:val="22"/>
        </w:rPr>
        <w:t xml:space="preserve"> 2022</w:t>
      </w:r>
      <w:r w:rsidR="00570E99" w:rsidRPr="008A1EE2">
        <w:rPr>
          <w:color w:val="14387F"/>
          <w:sz w:val="22"/>
          <w:szCs w:val="22"/>
        </w:rPr>
        <w:t xml:space="preserve">. </w:t>
      </w:r>
      <w:r w:rsidR="006F32E3">
        <w:rPr>
          <w:color w:val="14387F"/>
          <w:sz w:val="22"/>
          <w:szCs w:val="22"/>
        </w:rPr>
        <w:t>L</w:t>
      </w:r>
      <w:r w:rsidR="00164DE4" w:rsidRPr="008A1EE2">
        <w:rPr>
          <w:color w:val="14387F"/>
          <w:sz w:val="22"/>
          <w:szCs w:val="22"/>
        </w:rPr>
        <w:t xml:space="preserve">etos rozkvetla 17. dubna – </w:t>
      </w:r>
      <w:r w:rsidR="006F32E3">
        <w:rPr>
          <w:color w:val="14387F"/>
          <w:sz w:val="22"/>
          <w:szCs w:val="22"/>
        </w:rPr>
        <w:t xml:space="preserve">tedy </w:t>
      </w:r>
      <w:r w:rsidR="00164DE4" w:rsidRPr="008A1EE2">
        <w:rPr>
          <w:color w:val="14387F"/>
          <w:sz w:val="22"/>
          <w:szCs w:val="22"/>
        </w:rPr>
        <w:t>téměř na den stejně jako v</w:t>
      </w:r>
      <w:r w:rsidR="007B57FF" w:rsidRPr="008A1EE2">
        <w:rPr>
          <w:color w:val="14387F"/>
          <w:sz w:val="22"/>
          <w:szCs w:val="22"/>
        </w:rPr>
        <w:t> </w:t>
      </w:r>
      <w:r w:rsidR="00164DE4" w:rsidRPr="008A1EE2">
        <w:rPr>
          <w:color w:val="14387F"/>
          <w:sz w:val="22"/>
          <w:szCs w:val="22"/>
        </w:rPr>
        <w:t>loňském roce</w:t>
      </w:r>
      <w:r w:rsidR="002749B6" w:rsidRPr="008A1EE2">
        <w:rPr>
          <w:color w:val="14387F"/>
          <w:sz w:val="22"/>
          <w:szCs w:val="22"/>
        </w:rPr>
        <w:t>!</w:t>
      </w:r>
      <w:r w:rsidR="006F32E3">
        <w:rPr>
          <w:color w:val="14387F"/>
          <w:sz w:val="22"/>
          <w:szCs w:val="22"/>
        </w:rPr>
        <w:t xml:space="preserve"> S</w:t>
      </w:r>
      <w:r w:rsidR="002A26BF" w:rsidRPr="008A1EE2">
        <w:rPr>
          <w:color w:val="14387F"/>
          <w:sz w:val="22"/>
          <w:szCs w:val="22"/>
        </w:rPr>
        <w:t>tále je v plném květu</w:t>
      </w:r>
      <w:r w:rsidR="00570E99" w:rsidRPr="008A1EE2">
        <w:rPr>
          <w:color w:val="14387F"/>
          <w:sz w:val="22"/>
          <w:szCs w:val="22"/>
        </w:rPr>
        <w:t xml:space="preserve"> a v</w:t>
      </w:r>
      <w:r w:rsidR="00E853AA" w:rsidRPr="008A1EE2">
        <w:rPr>
          <w:color w:val="14387F"/>
          <w:sz w:val="22"/>
          <w:szCs w:val="22"/>
        </w:rPr>
        <w:t xml:space="preserve">zhledem k předpovědi počasí její květy </w:t>
      </w:r>
      <w:r w:rsidR="00570E99" w:rsidRPr="008A1EE2">
        <w:rPr>
          <w:color w:val="14387F"/>
          <w:sz w:val="22"/>
          <w:szCs w:val="22"/>
        </w:rPr>
        <w:t>vydrží až</w:t>
      </w:r>
      <w:r w:rsidR="00E853AA" w:rsidRPr="008A1EE2">
        <w:rPr>
          <w:color w:val="14387F"/>
          <w:sz w:val="22"/>
          <w:szCs w:val="22"/>
        </w:rPr>
        <w:t xml:space="preserve"> do 1. máj</w:t>
      </w:r>
      <w:r w:rsidR="00570E99" w:rsidRPr="008A1EE2">
        <w:rPr>
          <w:color w:val="14387F"/>
          <w:sz w:val="22"/>
          <w:szCs w:val="22"/>
        </w:rPr>
        <w:t>e</w:t>
      </w:r>
      <w:r w:rsidR="00E853AA" w:rsidRPr="008A1EE2">
        <w:rPr>
          <w:color w:val="14387F"/>
          <w:sz w:val="22"/>
          <w:szCs w:val="22"/>
        </w:rPr>
        <w:t>.</w:t>
      </w:r>
      <w:r w:rsidR="00803F46" w:rsidRPr="008A1EE2">
        <w:rPr>
          <w:color w:val="14387F"/>
          <w:sz w:val="22"/>
          <w:szCs w:val="22"/>
        </w:rPr>
        <w:t xml:space="preserve">  </w:t>
      </w:r>
    </w:p>
    <w:p w14:paraId="7E809BE5" w14:textId="09EB96E4" w:rsidR="00803F46" w:rsidRPr="008A1EE2" w:rsidRDefault="00803F46" w:rsidP="008A1EE2">
      <w:pPr>
        <w:ind w:right="848"/>
        <w:jc w:val="both"/>
        <w:rPr>
          <w:color w:val="14387F"/>
          <w:sz w:val="22"/>
          <w:szCs w:val="22"/>
        </w:rPr>
      </w:pPr>
      <w:r w:rsidRPr="008A1EE2">
        <w:rPr>
          <w:color w:val="14387F"/>
          <w:sz w:val="22"/>
          <w:szCs w:val="22"/>
        </w:rPr>
        <w:t>Ve vyšších polohách třešně zatím nekvetou.</w:t>
      </w:r>
    </w:p>
    <w:p w14:paraId="5118249A" w14:textId="6C228FC8" w:rsidR="00411B16" w:rsidRDefault="00411B16" w:rsidP="00803F46">
      <w:pPr>
        <w:jc w:val="both"/>
        <w:rPr>
          <w:rFonts w:ascii="Arial" w:hAnsi="Arial" w:cs="Arial"/>
          <w:i/>
          <w:sz w:val="20"/>
          <w:szCs w:val="20"/>
          <w:lang w:eastAsia="cs-CZ"/>
        </w:rPr>
      </w:pPr>
      <w:r>
        <w:rPr>
          <w:rFonts w:ascii="Arial" w:hAnsi="Arial" w:cs="Arial"/>
          <w:i/>
          <w:sz w:val="20"/>
          <w:szCs w:val="20"/>
          <w:lang w:eastAsia="cs-CZ"/>
        </w:rPr>
        <w:br w:type="page"/>
      </w:r>
    </w:p>
    <w:p w14:paraId="28FF2A9B" w14:textId="36BCF1C7" w:rsidR="00F979BB" w:rsidRDefault="00F979BB" w:rsidP="00114637">
      <w:pPr>
        <w:pStyle w:val="Nadpiskontakt"/>
        <w:sectPr w:rsidR="00F979BB" w:rsidSect="00972D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  <w:bookmarkStart w:id="0" w:name="_GoBack"/>
      <w:bookmarkEnd w:id="0"/>
    </w:p>
    <w:p w14:paraId="49F51F9D" w14:textId="77777777" w:rsidR="008A1EE2" w:rsidRPr="0021441D" w:rsidRDefault="008A1EE2" w:rsidP="008A1EE2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21441D">
        <w:rPr>
          <w:rFonts w:ascii="Times New Roman" w:hAnsi="Times New Roman" w:cs="Times New Roman"/>
          <w:color w:val="14387F"/>
          <w:sz w:val="22"/>
          <w:szCs w:val="22"/>
        </w:rPr>
        <w:lastRenderedPageBreak/>
        <w:t>Kontakt:</w:t>
      </w:r>
    </w:p>
    <w:p w14:paraId="5BCA9423" w14:textId="77777777" w:rsidR="008A1EE2" w:rsidRPr="00243BF2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Tiskové a informační oddělení </w:t>
      </w:r>
      <w:r w:rsidRPr="00243BF2">
        <w:rPr>
          <w:b w:val="0"/>
          <w:color w:val="14387F"/>
          <w:szCs w:val="22"/>
        </w:rPr>
        <w:t>(info@chmi.cz)</w:t>
      </w:r>
    </w:p>
    <w:p w14:paraId="05A1F536" w14:textId="77777777" w:rsidR="008A1EE2" w:rsidRPr="00243BF2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>Monika Hrubalová</w:t>
      </w:r>
    </w:p>
    <w:p w14:paraId="3148BAB6" w14:textId="77777777" w:rsidR="008A1EE2" w:rsidRPr="00243BF2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e-mail: monika.hrubalova@chmi.cz</w:t>
      </w:r>
    </w:p>
    <w:p w14:paraId="4E2FA465" w14:textId="77777777" w:rsidR="008A1EE2" w:rsidRPr="00243BF2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244 032 724 / 737 231 543</w:t>
      </w:r>
    </w:p>
    <w:p w14:paraId="14C28D16" w14:textId="77777777" w:rsidR="008A1EE2" w:rsidRPr="00243BF2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</w:p>
    <w:p w14:paraId="06AB4908" w14:textId="77777777" w:rsidR="008A1EE2" w:rsidRPr="00243BF2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Jan Doležal </w:t>
      </w:r>
    </w:p>
    <w:p w14:paraId="741D68AF" w14:textId="77777777" w:rsidR="008A1EE2" w:rsidRPr="00243BF2" w:rsidRDefault="008A1EE2" w:rsidP="008A1EE2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 xml:space="preserve">e-mail: </w:t>
      </w:r>
      <w:hyperlink r:id="rId12" w:history="1">
        <w:r w:rsidRPr="005F229E">
          <w:rPr>
            <w:rStyle w:val="Hypertextovodkaz"/>
            <w:b w:val="0"/>
            <w:color w:val="14387F"/>
            <w:szCs w:val="22"/>
          </w:rPr>
          <w:t>j</w:t>
        </w:r>
        <w:r w:rsidRPr="00243BF2">
          <w:rPr>
            <w:rStyle w:val="Hypertextovodkaz"/>
            <w:b w:val="0"/>
            <w:color w:val="14387F"/>
            <w:szCs w:val="22"/>
          </w:rPr>
          <w:t>an.dolezal2@chmi.cz</w:t>
        </w:r>
      </w:hyperlink>
    </w:p>
    <w:p w14:paraId="2745E4EE" w14:textId="77777777" w:rsidR="008A1EE2" w:rsidRPr="00243BF2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724 342 542</w:t>
      </w:r>
    </w:p>
    <w:p w14:paraId="3F6C52E8" w14:textId="77777777" w:rsidR="008A1EE2" w:rsidRPr="00243BF2" w:rsidRDefault="008A1EE2" w:rsidP="008A1EE2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39B55CF5" w14:textId="77777777" w:rsidR="008A1EE2" w:rsidRPr="00243BF2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Aneta Beránková </w:t>
      </w:r>
    </w:p>
    <w:p w14:paraId="7DBBF233" w14:textId="77777777" w:rsidR="008A1EE2" w:rsidRPr="00243BF2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 xml:space="preserve">e-mail: </w:t>
      </w:r>
      <w:r w:rsidRPr="004411B5">
        <w:rPr>
          <w:b w:val="0"/>
          <w:color w:val="14387F"/>
        </w:rPr>
        <w:t>aneta.berankova@chmi.cz</w:t>
      </w:r>
    </w:p>
    <w:p w14:paraId="2E478E82" w14:textId="77777777" w:rsidR="008A1EE2" w:rsidRPr="00243BF2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243BF2">
        <w:rPr>
          <w:b w:val="0"/>
          <w:color w:val="14387F"/>
          <w:szCs w:val="22"/>
        </w:rPr>
        <w:t>383</w:t>
      </w:r>
    </w:p>
    <w:p w14:paraId="0A32CDFF" w14:textId="77777777" w:rsidR="008A1EE2" w:rsidRPr="0021441D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p w14:paraId="5A156F06" w14:textId="77777777" w:rsidR="008A1EE2" w:rsidRPr="0021441D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Odborný garant</w:t>
      </w:r>
      <w:r w:rsidRPr="0021441D">
        <w:rPr>
          <w:color w:val="14387F"/>
          <w:szCs w:val="22"/>
        </w:rPr>
        <w:t xml:space="preserve">: </w:t>
      </w:r>
    </w:p>
    <w:p w14:paraId="03512CA6" w14:textId="25DF484C" w:rsidR="008A1EE2" w:rsidRPr="0021441D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Lenka Hájková</w:t>
      </w:r>
    </w:p>
    <w:p w14:paraId="5C2A8C42" w14:textId="4C2C261E" w:rsidR="008A1EE2" w:rsidRPr="0021441D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Oddělení biometeorologických aplikací</w:t>
      </w:r>
      <w:r w:rsidRPr="0021441D">
        <w:rPr>
          <w:b w:val="0"/>
          <w:color w:val="14387F"/>
          <w:szCs w:val="22"/>
        </w:rPr>
        <w:t xml:space="preserve"> </w:t>
      </w:r>
    </w:p>
    <w:p w14:paraId="6753A368" w14:textId="2158E1C7" w:rsidR="008A1EE2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1441D">
        <w:rPr>
          <w:b w:val="0"/>
          <w:color w:val="14387F"/>
          <w:szCs w:val="22"/>
        </w:rPr>
        <w:t xml:space="preserve">e-mail: </w:t>
      </w:r>
      <w:r w:rsidRPr="008A1EE2">
        <w:rPr>
          <w:b w:val="0"/>
          <w:color w:val="14387F"/>
          <w:szCs w:val="22"/>
        </w:rPr>
        <w:t>lenka.hajkova@chmi.cz</w:t>
      </w:r>
    </w:p>
    <w:p w14:paraId="5A9044F7" w14:textId="1528490C" w:rsidR="00962D66" w:rsidRPr="00114637" w:rsidRDefault="008A1EE2" w:rsidP="008A1EE2">
      <w:pPr>
        <w:pStyle w:val="kontaktjmno"/>
        <w:spacing w:before="0" w:line="240" w:lineRule="auto"/>
      </w:pPr>
      <w:r>
        <w:rPr>
          <w:b w:val="0"/>
          <w:color w:val="14387F"/>
          <w:szCs w:val="22"/>
        </w:rPr>
        <w:t xml:space="preserve">tel.: </w:t>
      </w:r>
      <w:r w:rsidRPr="008A1EE2">
        <w:rPr>
          <w:b w:val="0"/>
          <w:color w:val="14387F"/>
          <w:szCs w:val="22"/>
        </w:rPr>
        <w:t>472</w:t>
      </w:r>
      <w:r>
        <w:rPr>
          <w:b w:val="0"/>
          <w:color w:val="14387F"/>
          <w:szCs w:val="22"/>
        </w:rPr>
        <w:t> </w:t>
      </w:r>
      <w:r w:rsidRPr="008A1EE2">
        <w:rPr>
          <w:b w:val="0"/>
          <w:color w:val="14387F"/>
          <w:szCs w:val="22"/>
        </w:rPr>
        <w:t>706</w:t>
      </w:r>
      <w:r>
        <w:rPr>
          <w:b w:val="0"/>
          <w:color w:val="14387F"/>
          <w:szCs w:val="22"/>
        </w:rPr>
        <w:t xml:space="preserve"> </w:t>
      </w:r>
      <w:r w:rsidRPr="008A1EE2">
        <w:rPr>
          <w:b w:val="0"/>
          <w:color w:val="14387F"/>
          <w:szCs w:val="22"/>
        </w:rPr>
        <w:t>036</w:t>
      </w:r>
    </w:p>
    <w:sectPr w:rsidR="00962D66" w:rsidRPr="00114637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5E229" w14:textId="77777777" w:rsidR="00AE302F" w:rsidRDefault="00AE302F" w:rsidP="0020378E">
      <w:r>
        <w:separator/>
      </w:r>
    </w:p>
  </w:endnote>
  <w:endnote w:type="continuationSeparator" w:id="0">
    <w:p w14:paraId="78D16B4E" w14:textId="77777777" w:rsidR="00AE302F" w:rsidRDefault="00AE302F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BE843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94342D6" wp14:editId="2467FE29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BC829" w14:textId="1830E2C7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0472FA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342D6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694BC829" w14:textId="1830E2C7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0472FA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85D87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56D4BE9" wp14:editId="1D05F194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B12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B0C2" w14:textId="77777777" w:rsidR="00AE302F" w:rsidRDefault="00AE302F" w:rsidP="0020378E">
      <w:r>
        <w:separator/>
      </w:r>
    </w:p>
  </w:footnote>
  <w:footnote w:type="continuationSeparator" w:id="0">
    <w:p w14:paraId="12E714E3" w14:textId="77777777" w:rsidR="00AE302F" w:rsidRDefault="00AE302F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BAD04" w14:textId="0503111C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</w:t>
    </w:r>
    <w:r w:rsidR="000472FA">
      <w:t>isková zpráva ČHMÚ</w:t>
    </w:r>
    <w:r w:rsidR="000472FA">
      <w:tab/>
    </w:r>
    <w:r w:rsidR="000472FA">
      <w:tab/>
      <w:t>28</w:t>
    </w:r>
    <w:r w:rsidRPr="00AD7E7D">
      <w:t xml:space="preserve">. </w:t>
    </w:r>
    <w:r w:rsidR="000472FA">
      <w:t>4</w:t>
    </w:r>
    <w:r w:rsidRPr="00AD7E7D">
      <w:t>. 20</w:t>
    </w:r>
    <w:r w:rsidR="00E12AAE">
      <w:t>2</w:t>
    </w:r>
    <w:r w:rsidR="009B73DC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6395" w14:textId="55BA3186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48E2C75" wp14:editId="1D4C5BD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0472FA">
      <w:tab/>
    </w:r>
    <w:r w:rsidR="000472FA">
      <w:tab/>
      <w:t>28</w:t>
    </w:r>
    <w:r w:rsidR="00E12AAE" w:rsidRPr="00AD7E7D">
      <w:t xml:space="preserve">. </w:t>
    </w:r>
    <w:r w:rsidR="000472FA">
      <w:t>4</w:t>
    </w:r>
    <w:r w:rsidR="00E12AAE" w:rsidRPr="00AD7E7D">
      <w:t>. 20</w:t>
    </w:r>
    <w:r w:rsidR="00E12AAE">
      <w:t>2</w:t>
    </w:r>
    <w:r w:rsidR="009B73DC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BF0D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70528" behindDoc="0" locked="1" layoutInCell="1" allowOverlap="1" wp14:anchorId="2DC891CD" wp14:editId="028E2DB5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237C3021" wp14:editId="6E4F1E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265D3"/>
    <w:rsid w:val="000343BF"/>
    <w:rsid w:val="00037A0D"/>
    <w:rsid w:val="000472FA"/>
    <w:rsid w:val="00061227"/>
    <w:rsid w:val="000C60EF"/>
    <w:rsid w:val="000D030E"/>
    <w:rsid w:val="000E36E6"/>
    <w:rsid w:val="0010048E"/>
    <w:rsid w:val="00104EB3"/>
    <w:rsid w:val="0010777F"/>
    <w:rsid w:val="00110A36"/>
    <w:rsid w:val="00114637"/>
    <w:rsid w:val="00151E7D"/>
    <w:rsid w:val="00164DE4"/>
    <w:rsid w:val="00170E86"/>
    <w:rsid w:val="00174FC3"/>
    <w:rsid w:val="001C049B"/>
    <w:rsid w:val="001E64B7"/>
    <w:rsid w:val="0020378E"/>
    <w:rsid w:val="002047BC"/>
    <w:rsid w:val="00227444"/>
    <w:rsid w:val="002749B6"/>
    <w:rsid w:val="002A26BF"/>
    <w:rsid w:val="002C08EB"/>
    <w:rsid w:val="002E33C7"/>
    <w:rsid w:val="002E44DF"/>
    <w:rsid w:val="002F2AAD"/>
    <w:rsid w:val="00353D29"/>
    <w:rsid w:val="003A47CC"/>
    <w:rsid w:val="003C234F"/>
    <w:rsid w:val="00411B16"/>
    <w:rsid w:val="004260B9"/>
    <w:rsid w:val="0044154F"/>
    <w:rsid w:val="004456B9"/>
    <w:rsid w:val="004468C2"/>
    <w:rsid w:val="00470CCA"/>
    <w:rsid w:val="00485F87"/>
    <w:rsid w:val="00490102"/>
    <w:rsid w:val="004A2CA8"/>
    <w:rsid w:val="004B2C9F"/>
    <w:rsid w:val="005244EB"/>
    <w:rsid w:val="005609C7"/>
    <w:rsid w:val="00561446"/>
    <w:rsid w:val="00570E99"/>
    <w:rsid w:val="00586650"/>
    <w:rsid w:val="005A53F1"/>
    <w:rsid w:val="005B474C"/>
    <w:rsid w:val="005E362A"/>
    <w:rsid w:val="00601D2B"/>
    <w:rsid w:val="00605AA7"/>
    <w:rsid w:val="006944ED"/>
    <w:rsid w:val="006946BD"/>
    <w:rsid w:val="006B6A0D"/>
    <w:rsid w:val="006B6FE3"/>
    <w:rsid w:val="006E1CBA"/>
    <w:rsid w:val="006E1D9E"/>
    <w:rsid w:val="006E432F"/>
    <w:rsid w:val="006F32E3"/>
    <w:rsid w:val="00717A8A"/>
    <w:rsid w:val="007233B8"/>
    <w:rsid w:val="00725102"/>
    <w:rsid w:val="00727CD2"/>
    <w:rsid w:val="00797821"/>
    <w:rsid w:val="007A2C90"/>
    <w:rsid w:val="007B4A47"/>
    <w:rsid w:val="007B57FF"/>
    <w:rsid w:val="00802893"/>
    <w:rsid w:val="00803F46"/>
    <w:rsid w:val="008263E8"/>
    <w:rsid w:val="00845FA7"/>
    <w:rsid w:val="008618FA"/>
    <w:rsid w:val="00881E41"/>
    <w:rsid w:val="00895BF0"/>
    <w:rsid w:val="008A1EE2"/>
    <w:rsid w:val="008B7F99"/>
    <w:rsid w:val="008D34B2"/>
    <w:rsid w:val="008F76CC"/>
    <w:rsid w:val="00906E13"/>
    <w:rsid w:val="00926C54"/>
    <w:rsid w:val="0095152B"/>
    <w:rsid w:val="00962D66"/>
    <w:rsid w:val="00972D2F"/>
    <w:rsid w:val="00981A4F"/>
    <w:rsid w:val="009B73DC"/>
    <w:rsid w:val="009C0776"/>
    <w:rsid w:val="00A24CAF"/>
    <w:rsid w:val="00A456AD"/>
    <w:rsid w:val="00A71D39"/>
    <w:rsid w:val="00A72736"/>
    <w:rsid w:val="00A824CC"/>
    <w:rsid w:val="00AA0F5E"/>
    <w:rsid w:val="00AC653B"/>
    <w:rsid w:val="00AD07BE"/>
    <w:rsid w:val="00AD699A"/>
    <w:rsid w:val="00AD7E7D"/>
    <w:rsid w:val="00AE0001"/>
    <w:rsid w:val="00AE302F"/>
    <w:rsid w:val="00B70956"/>
    <w:rsid w:val="00B71716"/>
    <w:rsid w:val="00B772DD"/>
    <w:rsid w:val="00BA7A56"/>
    <w:rsid w:val="00BB6218"/>
    <w:rsid w:val="00BB786D"/>
    <w:rsid w:val="00BC69DE"/>
    <w:rsid w:val="00BD0B12"/>
    <w:rsid w:val="00BF0440"/>
    <w:rsid w:val="00C2227B"/>
    <w:rsid w:val="00C37660"/>
    <w:rsid w:val="00C8699C"/>
    <w:rsid w:val="00CC59CE"/>
    <w:rsid w:val="00CE734D"/>
    <w:rsid w:val="00CF6231"/>
    <w:rsid w:val="00D00651"/>
    <w:rsid w:val="00D031EB"/>
    <w:rsid w:val="00D87827"/>
    <w:rsid w:val="00DB0064"/>
    <w:rsid w:val="00DD103B"/>
    <w:rsid w:val="00E02008"/>
    <w:rsid w:val="00E12AAE"/>
    <w:rsid w:val="00E13A45"/>
    <w:rsid w:val="00E36F48"/>
    <w:rsid w:val="00E606BE"/>
    <w:rsid w:val="00E66D3A"/>
    <w:rsid w:val="00E853AA"/>
    <w:rsid w:val="00ED18DB"/>
    <w:rsid w:val="00ED1944"/>
    <w:rsid w:val="00EE22A2"/>
    <w:rsid w:val="00F0059E"/>
    <w:rsid w:val="00F11B7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FC299"/>
  <w15:docId w15:val="{D649702B-8B7E-4CC8-867B-A01E19D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A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dolezal2@chm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F641-7BC3-45F6-8BE1-790AECF1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21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4</cp:revision>
  <cp:lastPrinted>2019-12-11T08:47:00Z</cp:lastPrinted>
  <dcterms:created xsi:type="dcterms:W3CDTF">2023-04-26T07:34:00Z</dcterms:created>
  <dcterms:modified xsi:type="dcterms:W3CDTF">2023-04-26T07:55:00Z</dcterms:modified>
</cp:coreProperties>
</file>