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00E" w:rsidRDefault="00CC300E" w:rsidP="00CC300E">
      <w:pPr>
        <w:pStyle w:val="Nadpis2"/>
        <w:spacing w:after="0"/>
        <w:rPr>
          <w:rFonts w:eastAsiaTheme="majorEastAsia" w:cstheme="majorBidi"/>
          <w:b/>
          <w:sz w:val="48"/>
          <w:szCs w:val="48"/>
        </w:rPr>
      </w:pPr>
    </w:p>
    <w:p w:rsidR="00CC300E" w:rsidRPr="00684838" w:rsidRDefault="00CC300E" w:rsidP="00684838">
      <w:pPr>
        <w:pStyle w:val="Nzev"/>
      </w:pPr>
      <w:r w:rsidRPr="00684838">
        <w:t>Listopad 2022 na území Česka</w:t>
      </w:r>
    </w:p>
    <w:p w:rsidR="00CC300E" w:rsidRDefault="00CC300E" w:rsidP="00CC300E">
      <w:pPr>
        <w:spacing w:line="259" w:lineRule="auto"/>
        <w:jc w:val="both"/>
        <w:rPr>
          <w:color w:val="14387F"/>
          <w:sz w:val="22"/>
        </w:rPr>
      </w:pP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Listopad 2022 na území ČR hodnotíme jako teplotně i srážkově normální. Průměrná délka slunečního svitu byla tento měsíc 56,2 hodin, což činí 112 % normálu 1991–2020.</w:t>
      </w:r>
    </w:p>
    <w:p w:rsidR="00CC300E" w:rsidRPr="00CC300E" w:rsidRDefault="00CC300E" w:rsidP="00CC300E">
      <w:pPr>
        <w:spacing w:line="259" w:lineRule="auto"/>
        <w:jc w:val="both"/>
        <w:rPr>
          <w:rFonts w:ascii="Arial" w:hAnsi="Arial" w:cs="Arial"/>
          <w:b/>
          <w:color w:val="14387F"/>
          <w:sz w:val="22"/>
          <w:szCs w:val="22"/>
        </w:rPr>
      </w:pPr>
      <w:r w:rsidRPr="00CC300E">
        <w:rPr>
          <w:rFonts w:ascii="Arial" w:hAnsi="Arial" w:cs="Arial"/>
          <w:b/>
          <w:color w:val="14387F"/>
          <w:sz w:val="22"/>
          <w:szCs w:val="22"/>
        </w:rPr>
        <w:t>Teplota během listopadu 2022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 xml:space="preserve">Listopad 2022 na území ČR byl teplotně normální, průměrná měsíční teplota vzduchu 4,1 °C byla o 0,6 °C vyšší než normál 1991–2020. Společně s roky 1976 a 2013 se jedná o osmnáctý až dvacátý nejteplejší listopad v období od roku 1961. Nejtepleji bylo v roce 1963 (6,4 °C). Naopak nejnižší průměrná měsíční teplota za listopad (-0,4 °C) byla zaznamenána v roce 1988. 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Na území Čech byla průměrná měsíční teplota vzduchu (4,0 °C) o 0,4 °C nižší než na území Moravy a Slezska (4,4 °C). Rozložení průměrné měsíční teploty na území ČR a její srovnání s normálem 1991–2020 je uvedeno na obrázku 1 a 2.</w:t>
      </w:r>
    </w:p>
    <w:p w:rsidR="00E863F4" w:rsidRPr="00CC300E" w:rsidRDefault="00CC300E" w:rsidP="00CC300E">
      <w:pPr>
        <w:spacing w:line="259" w:lineRule="auto"/>
        <w:jc w:val="both"/>
        <w:rPr>
          <w:b/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Nejvyšší průměrná měsíční teplota letošního listopadu (6,8 °C) byla zaznamenána na stanici Praha, Klementinum. Nejchladněji bylo na stanici Sněžka, Poštovna, kde byla průměrná měsíční teplota pouze -1,0 °C.</w:t>
      </w:r>
    </w:p>
    <w:p w:rsidR="00E863F4" w:rsidRPr="00CC300E" w:rsidRDefault="00CC300E" w:rsidP="00E863F4">
      <w:pPr>
        <w:spacing w:line="259" w:lineRule="auto"/>
        <w:jc w:val="both"/>
        <w:rPr>
          <w:b/>
          <w:color w:val="14387F"/>
          <w:sz w:val="22"/>
          <w:szCs w:val="22"/>
        </w:rPr>
      </w:pPr>
      <w:r w:rsidRPr="00CC300E">
        <w:rPr>
          <w:rFonts w:ascii="Arial" w:hAnsi="Arial" w:cs="Arial"/>
          <w:noProof/>
          <w:color w:val="002060"/>
          <w:sz w:val="22"/>
          <w:szCs w:val="22"/>
          <w:shd w:val="clear" w:color="auto" w:fill="FFFFFF"/>
          <w:lang w:eastAsia="cs-CZ"/>
        </w:rPr>
        <w:lastRenderedPageBreak/>
        <w:drawing>
          <wp:inline distT="0" distB="0" distL="0" distR="0" wp14:anchorId="7A1322B7" wp14:editId="4B27CFAC">
            <wp:extent cx="4863750" cy="344194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VG_2022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44" cy="345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0E" w:rsidRPr="00CC300E" w:rsidRDefault="00CC300E" w:rsidP="00CC300E">
      <w:pPr>
        <w:jc w:val="both"/>
        <w:rPr>
          <w:i/>
          <w:color w:val="002060"/>
          <w:sz w:val="22"/>
          <w:szCs w:val="22"/>
          <w:shd w:val="clear" w:color="auto" w:fill="FFFFFF"/>
        </w:rPr>
      </w:pPr>
      <w:r w:rsidRPr="00CC300E">
        <w:rPr>
          <w:i/>
          <w:color w:val="002060"/>
          <w:sz w:val="22"/>
          <w:szCs w:val="22"/>
          <w:shd w:val="clear" w:color="auto" w:fill="FFFFFF"/>
        </w:rPr>
        <w:t>Obr. 1: Průměrná měsíční teplota vzduchu na území ČR v listopadu 2022.</w:t>
      </w:r>
    </w:p>
    <w:p w:rsidR="00CC300E" w:rsidRPr="00CC300E" w:rsidRDefault="00CC300E" w:rsidP="00E863F4">
      <w:pPr>
        <w:spacing w:line="259" w:lineRule="auto"/>
        <w:jc w:val="both"/>
        <w:rPr>
          <w:b/>
          <w:color w:val="14387F"/>
          <w:sz w:val="22"/>
          <w:szCs w:val="22"/>
        </w:rPr>
      </w:pPr>
    </w:p>
    <w:p w:rsidR="00CC300E" w:rsidRPr="00CC300E" w:rsidRDefault="00CC300E" w:rsidP="00E863F4">
      <w:pPr>
        <w:spacing w:line="259" w:lineRule="auto"/>
        <w:jc w:val="both"/>
        <w:rPr>
          <w:b/>
          <w:color w:val="14387F"/>
          <w:sz w:val="22"/>
          <w:szCs w:val="22"/>
        </w:rPr>
      </w:pPr>
      <w:r w:rsidRPr="00CC300E">
        <w:rPr>
          <w:rFonts w:ascii="Arial" w:hAnsi="Arial" w:cs="Arial"/>
          <w:i/>
          <w:noProof/>
          <w:color w:val="002060"/>
          <w:sz w:val="22"/>
          <w:szCs w:val="22"/>
          <w:shd w:val="clear" w:color="auto" w:fill="FFFFFF"/>
          <w:lang w:eastAsia="cs-CZ"/>
        </w:rPr>
        <w:drawing>
          <wp:inline distT="0" distB="0" distL="0" distR="0" wp14:anchorId="7B2EF4C6" wp14:editId="537149B0">
            <wp:extent cx="5020441" cy="3552825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_9120_2022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453" cy="35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0E" w:rsidRPr="00CC300E" w:rsidRDefault="00CC300E" w:rsidP="00E863F4">
      <w:pPr>
        <w:spacing w:line="259" w:lineRule="auto"/>
        <w:jc w:val="both"/>
        <w:rPr>
          <w:i/>
          <w:color w:val="14387F"/>
          <w:sz w:val="22"/>
          <w:szCs w:val="22"/>
          <w:shd w:val="clear" w:color="auto" w:fill="FFFFFF"/>
        </w:rPr>
      </w:pPr>
      <w:r w:rsidRPr="00CC300E">
        <w:rPr>
          <w:i/>
          <w:color w:val="14387F"/>
          <w:sz w:val="22"/>
          <w:szCs w:val="22"/>
          <w:shd w:val="clear" w:color="auto" w:fill="FFFFFF"/>
        </w:rPr>
        <w:t>Obr. 2: Odchylka průměrné měsíční teploty vzduchu od normálu 1991–2020 na území ČR v listopadu 2022.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Průměrná denní teplota vzduchu na území ČR se v první polovině měsíce pohybovala převážně nad hodnotou normálu (obr. 3). Mírně pod hodnotu normálu klesla ve dnech 5. a 6. listopadu. V druhé polovině měsíce došlo k výraznému ochlazení. Pod hodnotu normálu klesla průměrná denní teplota vzduchu nejvýrazněji ve dnech a 17. až 21. listopadu. V ostatních dnech se pak teplota pohybovala kolem hodnot normálu nebo lehce nad ním.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 xml:space="preserve">Nejchladněji bylo 19. 11., kdy odchylka průměrné denní teploty vzduchu na území ČR byla více než o 6,5 °C nižší než normál. Nejnižší denní minimum teploty vzduchu (-16,0 °C) bylo naměřeno dne 20. 11. na stanici Orlické Záhoří, Vodárna v okrese Rychnov nad Kněžnou. 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 xml:space="preserve">Nejtepleji bylo první den měsíce, kdy se průměrná denní teplota pohybovala více než 4 °C nad normálem. Nejvyšší maximální denní teplota vzduchu letošního listopadu (20,0 °C) byla naměřena dne 1. 11. na stanici Vimperk v okrese Prachatice. Na 9 stanicích standardní sítě ČHMÚ byla tento den maximální denní teplota vyšší než 18,0 °C. 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Ve dnech 12. a 13. listopadu byla na většině území inverze. V těchto dnech byly průměrné denní teploty na horách výrazně vyšší než v nižších nadmořských výškách.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rFonts w:ascii="Arial" w:eastAsia="Times New Roman" w:hAnsi="Arial" w:cs="Arial"/>
          <w:i/>
          <w:noProof/>
          <w:color w:val="002060"/>
          <w:sz w:val="22"/>
          <w:szCs w:val="22"/>
          <w:lang w:eastAsia="cs-CZ"/>
        </w:rPr>
        <w:drawing>
          <wp:inline distT="0" distB="0" distL="0" distR="0" wp14:anchorId="68D9C083" wp14:editId="04BB5DE7">
            <wp:extent cx="5364480" cy="365760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_Tavg_listopad_2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0E" w:rsidRPr="00CC300E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3: Průběh průměrné denní teploty na území ČR v listopadu 2022 ve srovnání s normálem 1991–2020.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</w:p>
    <w:p w:rsidR="00684838" w:rsidRDefault="00684838" w:rsidP="00CC300E">
      <w:pPr>
        <w:spacing w:line="259" w:lineRule="auto"/>
        <w:jc w:val="both"/>
        <w:rPr>
          <w:rFonts w:ascii="Arial" w:hAnsi="Arial" w:cs="Arial"/>
          <w:b/>
          <w:color w:val="14387F"/>
          <w:sz w:val="22"/>
          <w:szCs w:val="22"/>
        </w:rPr>
      </w:pPr>
    </w:p>
    <w:p w:rsidR="00684838" w:rsidRDefault="00684838" w:rsidP="00CC300E">
      <w:pPr>
        <w:spacing w:line="259" w:lineRule="auto"/>
        <w:jc w:val="both"/>
        <w:rPr>
          <w:rFonts w:ascii="Arial" w:hAnsi="Arial" w:cs="Arial"/>
          <w:b/>
          <w:color w:val="14387F"/>
          <w:sz w:val="22"/>
          <w:szCs w:val="22"/>
        </w:rPr>
      </w:pPr>
    </w:p>
    <w:p w:rsidR="00684838" w:rsidRDefault="00684838" w:rsidP="00CC300E">
      <w:pPr>
        <w:spacing w:line="259" w:lineRule="auto"/>
        <w:jc w:val="both"/>
        <w:rPr>
          <w:rFonts w:ascii="Arial" w:hAnsi="Arial" w:cs="Arial"/>
          <w:b/>
          <w:color w:val="14387F"/>
          <w:sz w:val="22"/>
          <w:szCs w:val="22"/>
        </w:rPr>
      </w:pPr>
    </w:p>
    <w:p w:rsidR="00CC300E" w:rsidRPr="00CC300E" w:rsidRDefault="00CC300E" w:rsidP="00CC300E">
      <w:pPr>
        <w:spacing w:line="259" w:lineRule="auto"/>
        <w:jc w:val="both"/>
        <w:rPr>
          <w:rFonts w:ascii="Arial" w:hAnsi="Arial" w:cs="Arial"/>
          <w:b/>
          <w:color w:val="14387F"/>
          <w:sz w:val="22"/>
          <w:szCs w:val="22"/>
        </w:rPr>
      </w:pPr>
      <w:r w:rsidRPr="00CC300E">
        <w:rPr>
          <w:rFonts w:ascii="Arial" w:hAnsi="Arial" w:cs="Arial"/>
          <w:b/>
          <w:color w:val="14387F"/>
          <w:sz w:val="22"/>
          <w:szCs w:val="22"/>
        </w:rPr>
        <w:t>Srážky během listopadu 2022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 xml:space="preserve">Srážkově byl listopad na území ČR normální, měsíční úhrn srážek 34 mm představuje 76 % normálu 1991–2020. Výrazně více srážek spadlo na území Čech (42 mm, 93 % normálu) než na území Moravy (20 mm, 44 % normálu). Nejdeštivěji bylo v kraji Plzeňském (51 mm, 113 % normálu). Nejméně srážek spadlo v průměru v Jihomoravském kraji (15 mm, 41 % normálu). 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Rozložení měsíčního úhrnu srážek na území ČR v jednotkách [mm] a v procentech normálu 1991–2020 je uvedeno na obrázku 4 a 5.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 xml:space="preserve">Nejvyšší měsíční listopadový srážkový úhrn jsme zaznamenali v letech 2007 a 2015, kdy na území ČR spadlo v průměru 74 mm. Nejméně srážek spadlo v listopadu roku 2011, kdy průměrný měsíční srážkový úhrn na území ČR byl pouze 1 mm. 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 xml:space="preserve">Měsíční úhrn srážek 90 mm a více znamenaly stanice Špičák (98,3 mm) a Bílý Potok, </w:t>
      </w:r>
      <w:proofErr w:type="spellStart"/>
      <w:r w:rsidRPr="00CC300E">
        <w:rPr>
          <w:color w:val="14387F"/>
          <w:sz w:val="22"/>
          <w:szCs w:val="22"/>
        </w:rPr>
        <w:t>Smědava</w:t>
      </w:r>
      <w:proofErr w:type="spellEnd"/>
      <w:r w:rsidRPr="00CC300E">
        <w:rPr>
          <w:color w:val="14387F"/>
          <w:sz w:val="22"/>
          <w:szCs w:val="22"/>
        </w:rPr>
        <w:t xml:space="preserve"> (96,9 mm). Nejvyšší denní úhrn srážek (48,4 mm) byl tento měsíc naměřen na stanici Bílý Potok, </w:t>
      </w:r>
      <w:proofErr w:type="spellStart"/>
      <w:r w:rsidRPr="00CC300E">
        <w:rPr>
          <w:color w:val="14387F"/>
          <w:sz w:val="22"/>
          <w:szCs w:val="22"/>
        </w:rPr>
        <w:t>Smědava</w:t>
      </w:r>
      <w:proofErr w:type="spellEnd"/>
      <w:r w:rsidRPr="00CC300E">
        <w:rPr>
          <w:color w:val="14387F"/>
          <w:sz w:val="22"/>
          <w:szCs w:val="22"/>
        </w:rPr>
        <w:t xml:space="preserve"> (okr. Liberec) dne 4. 11. Tento den pršelo téměř na celém území republiky.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 xml:space="preserve">V listopadu také již výrazněji sněžilo. Nejvíce sněhu (42 cm) za listopad leželo na stanici Plechý. Ve dnech 18. až 20. 11. sněžilo i v nižších polohách. Nejvíce nového sněhu napadlo 18. 11. na stanici Blatný vrch (19 cm) a 12 cm spadlo na stanicích Jindřichův Hradec, </w:t>
      </w:r>
      <w:proofErr w:type="spellStart"/>
      <w:r w:rsidRPr="00CC300E">
        <w:rPr>
          <w:color w:val="14387F"/>
          <w:sz w:val="22"/>
          <w:szCs w:val="22"/>
        </w:rPr>
        <w:t>Děbolín</w:t>
      </w:r>
      <w:proofErr w:type="spellEnd"/>
      <w:r w:rsidRPr="00CC300E">
        <w:rPr>
          <w:color w:val="14387F"/>
          <w:sz w:val="22"/>
          <w:szCs w:val="22"/>
        </w:rPr>
        <w:t xml:space="preserve"> a Ledenice. 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rFonts w:ascii="Arial" w:eastAsia="Times New Roman" w:hAnsi="Arial" w:cs="Arial"/>
          <w:noProof/>
          <w:color w:val="002060"/>
          <w:sz w:val="22"/>
          <w:szCs w:val="22"/>
          <w:lang w:eastAsia="cs-CZ"/>
        </w:rPr>
        <w:drawing>
          <wp:inline distT="0" distB="0" distL="0" distR="0" wp14:anchorId="5E6E3F2C" wp14:editId="467A7172">
            <wp:extent cx="4743450" cy="335680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RA_2022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12" cy="336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0E" w:rsidRPr="00082F38" w:rsidRDefault="00CC300E" w:rsidP="00CC300E">
      <w:pPr>
        <w:spacing w:line="195" w:lineRule="atLeast"/>
        <w:jc w:val="both"/>
        <w:rPr>
          <w:i/>
          <w:color w:val="002060"/>
          <w:sz w:val="22"/>
          <w:szCs w:val="22"/>
          <w:shd w:val="clear" w:color="auto" w:fill="FFFFFF"/>
        </w:rPr>
      </w:pPr>
      <w:r w:rsidRPr="00082F38">
        <w:rPr>
          <w:i/>
          <w:color w:val="002060"/>
          <w:sz w:val="22"/>
          <w:szCs w:val="22"/>
          <w:shd w:val="clear" w:color="auto" w:fill="FFFFFF"/>
        </w:rPr>
        <w:t>Obr. 4: Měsíční úhrn srážek na území ČR v listopadu 2022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rFonts w:ascii="Arial" w:eastAsia="Times New Roman" w:hAnsi="Arial" w:cs="Arial"/>
          <w:noProof/>
          <w:color w:val="002060"/>
          <w:sz w:val="22"/>
          <w:szCs w:val="22"/>
          <w:lang w:eastAsia="cs-CZ"/>
        </w:rPr>
        <w:drawing>
          <wp:inline distT="0" distB="0" distL="0" distR="0" wp14:anchorId="1235D312" wp14:editId="35EF0659">
            <wp:extent cx="4638675" cy="32826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RA_9120_2022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76" cy="32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0E" w:rsidRPr="00CC300E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5: Měsíční úhrn srážek na území ČR v listopadu 2022 v procentech normálu 1991–2020</w:t>
      </w:r>
    </w:p>
    <w:p w:rsidR="00CC300E" w:rsidRPr="00CC300E" w:rsidRDefault="00CC300E" w:rsidP="00CC300E">
      <w:pPr>
        <w:spacing w:line="259" w:lineRule="auto"/>
        <w:jc w:val="both"/>
        <w:rPr>
          <w:rFonts w:ascii="Arial" w:hAnsi="Arial" w:cs="Arial"/>
          <w:b/>
          <w:color w:val="14387F"/>
          <w:sz w:val="22"/>
          <w:szCs w:val="22"/>
        </w:rPr>
      </w:pPr>
      <w:r w:rsidRPr="00CC300E">
        <w:rPr>
          <w:rFonts w:ascii="Arial" w:hAnsi="Arial" w:cs="Arial"/>
          <w:b/>
          <w:color w:val="14387F"/>
          <w:sz w:val="22"/>
          <w:szCs w:val="22"/>
        </w:rPr>
        <w:t>Sluneční svit během listopadu 2022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Průměrná délka slunečního svitu byla tento měsíc 56,2 hodin, což činí 112 % normálu 1991–2020. Nejvíce hodin slunečního svitu jsme naměřili za měsíc listopad na stanici Frýdlant (98,2 hodiny) a nejméně pak na stanici Jevíčko (24,2 hodiny)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rFonts w:ascii="Arial" w:eastAsia="Times New Roman" w:hAnsi="Arial" w:cs="Arial"/>
          <w:noProof/>
          <w:color w:val="002060"/>
          <w:sz w:val="22"/>
          <w:szCs w:val="22"/>
          <w:lang w:eastAsia="cs-CZ"/>
        </w:rPr>
        <w:drawing>
          <wp:inline distT="0" distB="0" distL="0" distR="0" wp14:anchorId="1F4596FF" wp14:editId="4BBE748D">
            <wp:extent cx="4724400" cy="3343326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SV_2022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602" cy="33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838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7: Měsíční úhrn doby trvání slunečního svitu na území ČR v listopadu 2022</w:t>
      </w:r>
    </w:p>
    <w:p w:rsidR="00CC300E" w:rsidRPr="00684838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Poznámka 1. Odchylka průměrné měsíční teploty v listopadu 2022 od normálu 1961–1990 činí 1,4 °C. Listopadový úhrn srážek na území ČR představuje 69 % normálu 1961–1990.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Poznámka 2: Uvedené údaje jsou pouze předběžné a mohou se ještě měnit, neboť data nebyla kompletně verifikována.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</w:p>
    <w:p w:rsidR="00E863F4" w:rsidRPr="00CC300E" w:rsidRDefault="00E863F4" w:rsidP="00E863F4">
      <w:pPr>
        <w:spacing w:line="259" w:lineRule="auto"/>
        <w:jc w:val="both"/>
        <w:rPr>
          <w:color w:val="14387F"/>
          <w:sz w:val="22"/>
          <w:szCs w:val="22"/>
        </w:rPr>
      </w:pPr>
      <w:bookmarkStart w:id="0" w:name="_GoBack"/>
      <w:bookmarkEnd w:id="0"/>
    </w:p>
    <w:p w:rsidR="00E863F4" w:rsidRPr="00CC300E" w:rsidRDefault="00E863F4" w:rsidP="00E863F4">
      <w:pPr>
        <w:spacing w:line="259" w:lineRule="auto"/>
        <w:jc w:val="both"/>
        <w:rPr>
          <w:b/>
          <w:color w:val="14387F"/>
          <w:sz w:val="22"/>
          <w:szCs w:val="22"/>
        </w:rPr>
      </w:pPr>
    </w:p>
    <w:p w:rsidR="00E863F4" w:rsidRPr="00CC300E" w:rsidRDefault="00E863F4" w:rsidP="00E863F4">
      <w:pPr>
        <w:spacing w:line="259" w:lineRule="auto"/>
        <w:jc w:val="both"/>
        <w:rPr>
          <w:b/>
          <w:color w:val="14387F"/>
          <w:sz w:val="22"/>
          <w:szCs w:val="22"/>
        </w:rPr>
      </w:pPr>
    </w:p>
    <w:p w:rsidR="00E863F4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 xml:space="preserve">   </w:t>
      </w:r>
    </w:p>
    <w:p w:rsidR="00F86A9F" w:rsidRPr="00CC300E" w:rsidRDefault="00390BAC" w:rsidP="00300CD3">
      <w:pPr>
        <w:spacing w:line="259" w:lineRule="auto"/>
        <w:jc w:val="both"/>
        <w:rPr>
          <w:rFonts w:eastAsia="Times New Roman"/>
          <w:color w:val="14387F"/>
          <w:sz w:val="22"/>
          <w:szCs w:val="22"/>
          <w:lang w:eastAsia="cs-CZ"/>
        </w:rPr>
      </w:pPr>
      <w:r w:rsidRPr="00CC300E">
        <w:rPr>
          <w:color w:val="14387F"/>
          <w:sz w:val="22"/>
          <w:szCs w:val="22"/>
        </w:rPr>
        <w:t xml:space="preserve"> </w:t>
      </w:r>
    </w:p>
    <w:p w:rsidR="00290D74" w:rsidRPr="00CC300E" w:rsidRDefault="00290D74" w:rsidP="00F86A9F">
      <w:pPr>
        <w:jc w:val="both"/>
        <w:rPr>
          <w:rStyle w:val="Hypertextovodkaz"/>
          <w:color w:val="14387F"/>
          <w:sz w:val="22"/>
          <w:szCs w:val="22"/>
        </w:rPr>
      </w:pPr>
    </w:p>
    <w:p w:rsidR="004D039B" w:rsidRPr="00CC300E" w:rsidRDefault="004D039B" w:rsidP="00290D74">
      <w:pPr>
        <w:rPr>
          <w:sz w:val="22"/>
          <w:szCs w:val="22"/>
        </w:rPr>
        <w:sectPr w:rsidR="004D039B" w:rsidRPr="00CC300E" w:rsidSect="0021441D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841" w:bottom="709" w:left="851" w:header="1020" w:footer="1701" w:gutter="0"/>
          <w:cols w:space="708"/>
          <w:titlePg/>
          <w:docGrid w:linePitch="360"/>
        </w:sectPr>
      </w:pPr>
    </w:p>
    <w:p w:rsidR="00394105" w:rsidRPr="00CC300E" w:rsidRDefault="00394105" w:rsidP="00390BAC">
      <w:pPr>
        <w:pStyle w:val="Nadpiskontakt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394105" w:rsidRPr="0021441D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21441D">
        <w:rPr>
          <w:rFonts w:ascii="Times New Roman" w:hAnsi="Times New Roman" w:cs="Times New Roman"/>
          <w:color w:val="14387F"/>
          <w:sz w:val="22"/>
          <w:szCs w:val="22"/>
        </w:rPr>
        <w:t>Kontakt:</w:t>
      </w:r>
    </w:p>
    <w:p w:rsidR="00390BAC" w:rsidRPr="0021441D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 xml:space="preserve">Tiskové a informační oddělení </w:t>
      </w:r>
      <w:r w:rsidRPr="0021441D">
        <w:rPr>
          <w:b w:val="0"/>
          <w:color w:val="14387F"/>
          <w:szCs w:val="22"/>
        </w:rPr>
        <w:t>(info@chmi.cz)</w:t>
      </w:r>
    </w:p>
    <w:p w:rsidR="00390BAC" w:rsidRPr="0021441D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>Monika Hrubalová</w:t>
      </w:r>
    </w:p>
    <w:p w:rsidR="0021441D" w:rsidRPr="0021441D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>e-mail: monika.hrubalova@chmi.cz</w:t>
      </w:r>
    </w:p>
    <w:p w:rsidR="00390BAC" w:rsidRPr="0021441D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>tel.: 244 032 724 / 737 231 543</w:t>
      </w:r>
    </w:p>
    <w:p w:rsidR="00390BAC" w:rsidRPr="0021441D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</w:p>
    <w:p w:rsidR="00390BAC" w:rsidRPr="0021441D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 xml:space="preserve">Jan Doležal </w:t>
      </w:r>
    </w:p>
    <w:p w:rsidR="00390BAC" w:rsidRPr="0021441D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>tel.: 724 342 542</w:t>
      </w:r>
    </w:p>
    <w:p w:rsidR="00390BAC" w:rsidRPr="0021441D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e-mail: </w:t>
      </w:r>
      <w:hyperlink r:id="rId18" w:history="1">
        <w:r w:rsidR="00CC300E" w:rsidRPr="0021441D">
          <w:rPr>
            <w:rStyle w:val="Hypertextovodkaz"/>
            <w:b w:val="0"/>
            <w:color w:val="14387F"/>
            <w:szCs w:val="22"/>
          </w:rPr>
          <w:t>j</w:t>
        </w:r>
        <w:r w:rsidR="00CC300E" w:rsidRPr="0021441D">
          <w:rPr>
            <w:rStyle w:val="Hypertextovodkaz"/>
            <w:b w:val="0"/>
            <w:color w:val="14387F"/>
            <w:szCs w:val="22"/>
            <w:u w:val="none"/>
          </w:rPr>
          <w:t>an.dolezal2@chmi.cz</w:t>
        </w:r>
      </w:hyperlink>
    </w:p>
    <w:p w:rsidR="00CC300E" w:rsidRPr="0021441D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:rsidR="00CC300E" w:rsidRPr="0021441D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 xml:space="preserve">Odborní garanti: </w:t>
      </w:r>
    </w:p>
    <w:p w:rsidR="00CC300E" w:rsidRPr="0021441D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>Lenka Stašová</w:t>
      </w:r>
    </w:p>
    <w:p w:rsidR="00CC300E" w:rsidRPr="0021441D" w:rsidRDefault="00CC300E" w:rsidP="00CC300E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Oddělení všeobecné klimatologie </w:t>
      </w:r>
    </w:p>
    <w:p w:rsidR="00CC300E" w:rsidRPr="0021441D" w:rsidRDefault="00CC300E" w:rsidP="00CC300E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>e-mail: lenka.stasova@chmi.cz</w:t>
      </w:r>
    </w:p>
    <w:p w:rsidR="00CC300E" w:rsidRPr="0021441D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</w:p>
    <w:p w:rsidR="00CC300E" w:rsidRPr="0021441D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>Klára Sedláková</w:t>
      </w:r>
    </w:p>
    <w:p w:rsidR="00CC300E" w:rsidRPr="0021441D" w:rsidRDefault="00CC300E" w:rsidP="00CC300E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Oddělení všeobecné klimatologie </w:t>
      </w:r>
    </w:p>
    <w:p w:rsidR="00CC300E" w:rsidRPr="0021441D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>e-mail: klara.sedlakova@chmi.cz</w:t>
      </w:r>
    </w:p>
    <w:sectPr w:rsidR="00CC300E" w:rsidRPr="0021441D" w:rsidSect="00F979BB">
      <w:headerReference w:type="first" r:id="rId19"/>
      <w:foot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1B6" w:rsidRDefault="00F361B6" w:rsidP="0020378E">
      <w:r>
        <w:separator/>
      </w:r>
    </w:p>
  </w:endnote>
  <w:endnote w:type="continuationSeparator" w:id="0">
    <w:p w:rsidR="00F361B6" w:rsidRDefault="00F361B6" w:rsidP="0020378E">
      <w:r>
        <w:continuationSeparator/>
      </w:r>
    </w:p>
  </w:endnote>
  <w:endnote w:type="continuationNotice" w:id="1">
    <w:p w:rsidR="00F361B6" w:rsidRDefault="00F361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D27005B" wp14:editId="2C455E2E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684838">
                            <w:rPr>
                              <w:noProof/>
                              <w:color w:val="023E88"/>
                            </w:rPr>
                            <w:t>6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7005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684838">
                      <w:rPr>
                        <w:noProof/>
                        <w:color w:val="023E88"/>
                      </w:rPr>
                      <w:t>6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E75E908" wp14:editId="3C79C32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8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1B6" w:rsidRDefault="00F361B6" w:rsidP="0020378E">
      <w:r>
        <w:separator/>
      </w:r>
    </w:p>
  </w:footnote>
  <w:footnote w:type="continuationSeparator" w:id="0">
    <w:p w:rsidR="00F361B6" w:rsidRDefault="00F361B6" w:rsidP="0020378E">
      <w:r>
        <w:continuationSeparator/>
      </w:r>
    </w:p>
  </w:footnote>
  <w:footnote w:type="continuationNotice" w:id="1">
    <w:p w:rsidR="00F361B6" w:rsidRDefault="00F361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CC300E">
      <w:t>8</w:t>
    </w:r>
    <w:r w:rsidR="00E863F4">
      <w:t>. 12</w:t>
    </w:r>
    <w:r w:rsidR="00F91054">
      <w:t>.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C3ACA3F" wp14:editId="766DD449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17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CC300E">
      <w:t>8</w:t>
    </w:r>
    <w:r w:rsidR="00842F73">
      <w:t xml:space="preserve">. </w:t>
    </w:r>
    <w:r w:rsidR="00E863F4">
      <w:t>12</w:t>
    </w:r>
    <w:r w:rsidR="00842F73">
      <w:t>.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63FA022" wp14:editId="71EEF557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7470543" wp14:editId="7AA1C28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61227"/>
    <w:rsid w:val="00082F38"/>
    <w:rsid w:val="000B0E71"/>
    <w:rsid w:val="000D030E"/>
    <w:rsid w:val="000D0D26"/>
    <w:rsid w:val="000E36E6"/>
    <w:rsid w:val="00104EB3"/>
    <w:rsid w:val="00107C15"/>
    <w:rsid w:val="00110A36"/>
    <w:rsid w:val="00114637"/>
    <w:rsid w:val="00151E7D"/>
    <w:rsid w:val="00160F1D"/>
    <w:rsid w:val="00186A1B"/>
    <w:rsid w:val="001C049B"/>
    <w:rsid w:val="0020378E"/>
    <w:rsid w:val="0021441D"/>
    <w:rsid w:val="002624C4"/>
    <w:rsid w:val="00276E53"/>
    <w:rsid w:val="00290D74"/>
    <w:rsid w:val="002A3B07"/>
    <w:rsid w:val="002C0EDA"/>
    <w:rsid w:val="002E44DF"/>
    <w:rsid w:val="002E4ADB"/>
    <w:rsid w:val="002F28ED"/>
    <w:rsid w:val="002F2AAD"/>
    <w:rsid w:val="002F3797"/>
    <w:rsid w:val="00300CD3"/>
    <w:rsid w:val="003505CE"/>
    <w:rsid w:val="00390BAC"/>
    <w:rsid w:val="00394105"/>
    <w:rsid w:val="003A47CC"/>
    <w:rsid w:val="003B5483"/>
    <w:rsid w:val="003C6833"/>
    <w:rsid w:val="003E4705"/>
    <w:rsid w:val="003E64DE"/>
    <w:rsid w:val="00417BAA"/>
    <w:rsid w:val="0044154F"/>
    <w:rsid w:val="004456B9"/>
    <w:rsid w:val="004468C2"/>
    <w:rsid w:val="00456C06"/>
    <w:rsid w:val="00470CCA"/>
    <w:rsid w:val="00470DC3"/>
    <w:rsid w:val="00490102"/>
    <w:rsid w:val="004A2CA8"/>
    <w:rsid w:val="004D039B"/>
    <w:rsid w:val="004D29AA"/>
    <w:rsid w:val="004E7C47"/>
    <w:rsid w:val="005244EB"/>
    <w:rsid w:val="005609C7"/>
    <w:rsid w:val="00561446"/>
    <w:rsid w:val="005B474C"/>
    <w:rsid w:val="005C5823"/>
    <w:rsid w:val="005F5C68"/>
    <w:rsid w:val="00601D2B"/>
    <w:rsid w:val="006024AB"/>
    <w:rsid w:val="006724CC"/>
    <w:rsid w:val="00684838"/>
    <w:rsid w:val="006B6A0D"/>
    <w:rsid w:val="006B6FE3"/>
    <w:rsid w:val="006C7217"/>
    <w:rsid w:val="006E1CBA"/>
    <w:rsid w:val="007163F3"/>
    <w:rsid w:val="00717A8A"/>
    <w:rsid w:val="007233B8"/>
    <w:rsid w:val="00725102"/>
    <w:rsid w:val="00731DBD"/>
    <w:rsid w:val="0076276B"/>
    <w:rsid w:val="00786C36"/>
    <w:rsid w:val="00790489"/>
    <w:rsid w:val="007B4A47"/>
    <w:rsid w:val="007D2DEB"/>
    <w:rsid w:val="00802893"/>
    <w:rsid w:val="00820255"/>
    <w:rsid w:val="008263E8"/>
    <w:rsid w:val="008429AE"/>
    <w:rsid w:val="00842F73"/>
    <w:rsid w:val="00845FA7"/>
    <w:rsid w:val="00850BBD"/>
    <w:rsid w:val="00867869"/>
    <w:rsid w:val="00881E41"/>
    <w:rsid w:val="008933C8"/>
    <w:rsid w:val="008E43B3"/>
    <w:rsid w:val="009351BB"/>
    <w:rsid w:val="0095152B"/>
    <w:rsid w:val="00962D66"/>
    <w:rsid w:val="00972D2F"/>
    <w:rsid w:val="00973892"/>
    <w:rsid w:val="009949C9"/>
    <w:rsid w:val="009D7D92"/>
    <w:rsid w:val="00A24CAF"/>
    <w:rsid w:val="00A25003"/>
    <w:rsid w:val="00A57E5B"/>
    <w:rsid w:val="00A6673A"/>
    <w:rsid w:val="00A71D39"/>
    <w:rsid w:val="00A72736"/>
    <w:rsid w:val="00A824CC"/>
    <w:rsid w:val="00A93AE5"/>
    <w:rsid w:val="00AD7E7D"/>
    <w:rsid w:val="00AE0001"/>
    <w:rsid w:val="00AE54F1"/>
    <w:rsid w:val="00AF2258"/>
    <w:rsid w:val="00B772DD"/>
    <w:rsid w:val="00BA7A56"/>
    <w:rsid w:val="00BB6218"/>
    <w:rsid w:val="00BD0B12"/>
    <w:rsid w:val="00BF0440"/>
    <w:rsid w:val="00C35F95"/>
    <w:rsid w:val="00C37660"/>
    <w:rsid w:val="00C75F85"/>
    <w:rsid w:val="00C8699C"/>
    <w:rsid w:val="00CC300E"/>
    <w:rsid w:val="00CC59CE"/>
    <w:rsid w:val="00CF6231"/>
    <w:rsid w:val="00D02616"/>
    <w:rsid w:val="00D57783"/>
    <w:rsid w:val="00D81BD2"/>
    <w:rsid w:val="00D87827"/>
    <w:rsid w:val="00DB0064"/>
    <w:rsid w:val="00DB24FE"/>
    <w:rsid w:val="00DC3969"/>
    <w:rsid w:val="00DD103B"/>
    <w:rsid w:val="00E02008"/>
    <w:rsid w:val="00E13A45"/>
    <w:rsid w:val="00E606BE"/>
    <w:rsid w:val="00E66D3A"/>
    <w:rsid w:val="00E7012C"/>
    <w:rsid w:val="00E863F4"/>
    <w:rsid w:val="00ED1944"/>
    <w:rsid w:val="00EF060F"/>
    <w:rsid w:val="00F11B7F"/>
    <w:rsid w:val="00F32C5D"/>
    <w:rsid w:val="00F361B6"/>
    <w:rsid w:val="00F43193"/>
    <w:rsid w:val="00F86A9F"/>
    <w:rsid w:val="00F91054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8943A2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jan.dolezal2@chmi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6795C-4F91-4517-A513-D5D798F77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4</TotalTime>
  <Pages>7</Pages>
  <Words>726</Words>
  <Characters>4284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Ing, Jan Doležal</cp:lastModifiedBy>
  <cp:revision>5</cp:revision>
  <cp:lastPrinted>2022-12-08T11:32:00Z</cp:lastPrinted>
  <dcterms:created xsi:type="dcterms:W3CDTF">2022-12-08T11:28:00Z</dcterms:created>
  <dcterms:modified xsi:type="dcterms:W3CDTF">2022-12-08T11:34:00Z</dcterms:modified>
</cp:coreProperties>
</file>