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F0048" w14:textId="77777777" w:rsidR="00A72736" w:rsidRPr="004A61F0" w:rsidRDefault="001E2F92" w:rsidP="00C8699C">
      <w:pPr>
        <w:pStyle w:val="Nzev"/>
        <w:rPr>
          <w:sz w:val="36"/>
          <w:szCs w:val="36"/>
        </w:rPr>
      </w:pPr>
      <w:r w:rsidRPr="004A61F0">
        <w:rPr>
          <w:sz w:val="36"/>
          <w:szCs w:val="36"/>
        </w:rPr>
        <w:t>Zveřejňujeme „Souhrnnou zprávu k vyhodnocení tornáda na jihu Moravy 24. 6. 2021“.</w:t>
      </w:r>
    </w:p>
    <w:p w14:paraId="36D87AEF" w14:textId="7EB0858D" w:rsidR="004A61F0" w:rsidRPr="00EA2703" w:rsidRDefault="004A61F0" w:rsidP="004A61F0">
      <w:pPr>
        <w:rPr>
          <w:sz w:val="22"/>
        </w:rPr>
      </w:pPr>
      <w:r w:rsidRPr="00EA2703">
        <w:rPr>
          <w:sz w:val="22"/>
        </w:rPr>
        <w:t>Český hydrometeorologický ústav (ČHMÚ) vydává zprávu, kterou připravil téměř třicetičlenný tým odborníků z ČHMÚ, Slovenského hydrometeorologického ústavu, Amatérské meteorologické společnosti, z.s., Amper Meteo, s.r.o., European Severe Storms Laboratory, Přírodovědecké Fakulty Univerzity Karlovy, METEOPRESS, spol. s r.o., Leteckého ústavu,  Vysokého Učení Technického v Brně a rakouské národní meteorologické služby (ZAMG). Během čtyř měsíců bylo zpracováno a analyzováno velké množství informací shromážděných nejen při přípravě zprávy spolupracujícím týmem, ale i dalšími subjekty včetně veřejnosti.</w:t>
      </w:r>
    </w:p>
    <w:p w14:paraId="32411FEB" w14:textId="22EC12D0" w:rsidR="00273A23" w:rsidRPr="00EA2703" w:rsidRDefault="00A64EAB" w:rsidP="004A61F0">
      <w:pPr>
        <w:rPr>
          <w:sz w:val="22"/>
        </w:rPr>
      </w:pPr>
      <w:r w:rsidRPr="00EA2703">
        <w:rPr>
          <w:sz w:val="22"/>
        </w:rPr>
        <w:t xml:space="preserve">Z analýzy </w:t>
      </w:r>
      <w:r w:rsidR="00FF586D" w:rsidRPr="00EA2703">
        <w:rPr>
          <w:sz w:val="22"/>
        </w:rPr>
        <w:t>meteorologických podmín</w:t>
      </w:r>
      <w:r w:rsidR="00E614C9" w:rsidRPr="00EA2703">
        <w:rPr>
          <w:sz w:val="22"/>
        </w:rPr>
        <w:t>ek</w:t>
      </w:r>
      <w:r w:rsidR="00FF586D" w:rsidRPr="00EA2703">
        <w:rPr>
          <w:sz w:val="22"/>
        </w:rPr>
        <w:t xml:space="preserve">, které </w:t>
      </w:r>
      <w:r w:rsidRPr="00EA2703">
        <w:rPr>
          <w:sz w:val="22"/>
        </w:rPr>
        <w:t xml:space="preserve">vedly ke vzniku tornáda, vyplynuly </w:t>
      </w:r>
      <w:r w:rsidR="00E2311C" w:rsidRPr="00EA2703">
        <w:rPr>
          <w:sz w:val="22"/>
        </w:rPr>
        <w:t>n</w:t>
      </w:r>
      <w:r w:rsidR="00C7016E" w:rsidRPr="00EA2703">
        <w:rPr>
          <w:sz w:val="22"/>
        </w:rPr>
        <w:t xml:space="preserve">ávrhy </w:t>
      </w:r>
      <w:r w:rsidR="00E2311C" w:rsidRPr="00EA2703">
        <w:rPr>
          <w:sz w:val="22"/>
        </w:rPr>
        <w:t xml:space="preserve">na </w:t>
      </w:r>
      <w:r w:rsidR="00C7016E" w:rsidRPr="00EA2703">
        <w:rPr>
          <w:sz w:val="22"/>
        </w:rPr>
        <w:t xml:space="preserve">zlepšení </w:t>
      </w:r>
      <w:r w:rsidR="00883053" w:rsidRPr="00EA2703">
        <w:rPr>
          <w:sz w:val="22"/>
        </w:rPr>
        <w:t xml:space="preserve">využití </w:t>
      </w:r>
      <w:r w:rsidR="000B0060" w:rsidRPr="00EA2703">
        <w:rPr>
          <w:sz w:val="22"/>
        </w:rPr>
        <w:t xml:space="preserve">dostupných </w:t>
      </w:r>
      <w:r w:rsidR="00883053" w:rsidRPr="00EA2703">
        <w:rPr>
          <w:sz w:val="22"/>
        </w:rPr>
        <w:t xml:space="preserve">informací pro efektivnější </w:t>
      </w:r>
      <w:r w:rsidR="00C7016E" w:rsidRPr="00EA2703">
        <w:rPr>
          <w:sz w:val="22"/>
        </w:rPr>
        <w:t>předpovědi nebezpečných jevů spojených s</w:t>
      </w:r>
      <w:r w:rsidR="00883053" w:rsidRPr="00EA2703">
        <w:rPr>
          <w:sz w:val="22"/>
        </w:rPr>
        <w:t> </w:t>
      </w:r>
      <w:r w:rsidR="00C7016E" w:rsidRPr="00EA2703">
        <w:rPr>
          <w:sz w:val="22"/>
        </w:rPr>
        <w:t>konvektivními</w:t>
      </w:r>
      <w:r w:rsidR="00883053" w:rsidRPr="00EA2703">
        <w:rPr>
          <w:sz w:val="22"/>
        </w:rPr>
        <w:t xml:space="preserve"> bouřemi</w:t>
      </w:r>
      <w:r w:rsidR="007A31FC" w:rsidRPr="00EA2703">
        <w:rPr>
          <w:sz w:val="22"/>
        </w:rPr>
        <w:t xml:space="preserve">, </w:t>
      </w:r>
      <w:r w:rsidR="00273A23" w:rsidRPr="00EA2703">
        <w:rPr>
          <w:sz w:val="22"/>
        </w:rPr>
        <w:t>šíření výstrah, jejich srozumitelnosti a využitelnosti</w:t>
      </w:r>
      <w:r w:rsidR="004A61F0" w:rsidRPr="00EA2703">
        <w:rPr>
          <w:sz w:val="22"/>
        </w:rPr>
        <w:t xml:space="preserve"> a v neposlední řadě zlepšení a zintenzivnění komunikace.</w:t>
      </w:r>
    </w:p>
    <w:p w14:paraId="3868731E" w14:textId="03AF1CCF" w:rsidR="00883053" w:rsidRPr="00EA2703" w:rsidRDefault="00A91AA3" w:rsidP="004A61F0">
      <w:pPr>
        <w:rPr>
          <w:sz w:val="22"/>
        </w:rPr>
      </w:pPr>
      <w:r w:rsidRPr="00EA2703">
        <w:rPr>
          <w:sz w:val="22"/>
        </w:rPr>
        <w:t>Nebezpečným m</w:t>
      </w:r>
      <w:r w:rsidR="00C2288C" w:rsidRPr="00EA2703">
        <w:rPr>
          <w:sz w:val="22"/>
        </w:rPr>
        <w:t>eteorologickým jevům nelze zabránit, lze ale částečně zmírnit jejich dopady</w:t>
      </w:r>
      <w:r w:rsidR="009C01AB" w:rsidRPr="00EA2703">
        <w:rPr>
          <w:sz w:val="22"/>
        </w:rPr>
        <w:t>.</w:t>
      </w:r>
      <w:r w:rsidR="00C2288C" w:rsidRPr="00EA2703">
        <w:rPr>
          <w:sz w:val="22"/>
        </w:rPr>
        <w:t xml:space="preserve"> </w:t>
      </w:r>
      <w:r w:rsidR="009C01AB" w:rsidRPr="00EA2703">
        <w:rPr>
          <w:sz w:val="22"/>
        </w:rPr>
        <w:t>N</w:t>
      </w:r>
      <w:r w:rsidRPr="00EA2703">
        <w:rPr>
          <w:sz w:val="22"/>
        </w:rPr>
        <w:t xml:space="preserve">ejen </w:t>
      </w:r>
      <w:r w:rsidR="00C2288C" w:rsidRPr="00EA2703">
        <w:rPr>
          <w:sz w:val="22"/>
        </w:rPr>
        <w:t xml:space="preserve">tím, že </w:t>
      </w:r>
      <w:r w:rsidRPr="00EA2703">
        <w:rPr>
          <w:sz w:val="22"/>
        </w:rPr>
        <w:t xml:space="preserve">se dozvíme </w:t>
      </w:r>
      <w:r w:rsidR="00C2288C" w:rsidRPr="00EA2703">
        <w:rPr>
          <w:sz w:val="22"/>
        </w:rPr>
        <w:t xml:space="preserve">o </w:t>
      </w:r>
      <w:r w:rsidRPr="00EA2703">
        <w:rPr>
          <w:sz w:val="22"/>
        </w:rPr>
        <w:t>jejich výskytu, ale budeme také vědět, jak se před jejich projevy co nejlépe chránit</w:t>
      </w:r>
      <w:r w:rsidR="009C01AB" w:rsidRPr="00EA2703">
        <w:rPr>
          <w:sz w:val="22"/>
        </w:rPr>
        <w:t>.</w:t>
      </w:r>
      <w:r w:rsidR="00C70C5C" w:rsidRPr="00EA2703">
        <w:rPr>
          <w:sz w:val="22"/>
        </w:rPr>
        <w:t xml:space="preserve"> </w:t>
      </w:r>
      <w:r w:rsidR="00C2288C" w:rsidRPr="00EA2703">
        <w:rPr>
          <w:sz w:val="22"/>
        </w:rPr>
        <w:t xml:space="preserve">Z tornádem zasažených oblastí </w:t>
      </w:r>
      <w:r w:rsidR="00502C32" w:rsidRPr="00EA2703">
        <w:rPr>
          <w:sz w:val="22"/>
        </w:rPr>
        <w:t xml:space="preserve">bylo zveřejněno </w:t>
      </w:r>
      <w:r w:rsidR="00C2288C" w:rsidRPr="00EA2703">
        <w:rPr>
          <w:sz w:val="22"/>
        </w:rPr>
        <w:t xml:space="preserve">velké množství fotografií a videí, které jsou dokumentačně velmi cenné. Jejich autoři se však patrně nevědomky vystavovali nebezpečí vážných zranění a byl ohrožen i jejich život. </w:t>
      </w:r>
      <w:r w:rsidR="00CC609B" w:rsidRPr="00EA2703">
        <w:rPr>
          <w:sz w:val="22"/>
        </w:rPr>
        <w:t xml:space="preserve">Ve zprávě </w:t>
      </w:r>
      <w:r w:rsidR="00C2288C" w:rsidRPr="00EA2703">
        <w:rPr>
          <w:sz w:val="22"/>
        </w:rPr>
        <w:t>proto uvádíme doporučení, jak se chovat a chránit při výskytu tornáda.</w:t>
      </w:r>
    </w:p>
    <w:p w14:paraId="2FE57D74" w14:textId="4D5344D1" w:rsidR="00C7016E" w:rsidRPr="00EA2703" w:rsidRDefault="00C7016E" w:rsidP="004A61F0">
      <w:pPr>
        <w:rPr>
          <w:sz w:val="22"/>
        </w:rPr>
      </w:pPr>
      <w:r w:rsidRPr="00EA2703">
        <w:rPr>
          <w:sz w:val="22"/>
        </w:rPr>
        <w:t>„</w:t>
      </w:r>
      <w:r w:rsidR="00E62305" w:rsidRPr="00EA2703">
        <w:rPr>
          <w:sz w:val="22"/>
        </w:rPr>
        <w:t xml:space="preserve">Souhrnná zpráva detailně popisuje analyzovaná data. </w:t>
      </w:r>
      <w:r w:rsidR="00467693" w:rsidRPr="00EA2703">
        <w:rPr>
          <w:sz w:val="22"/>
        </w:rPr>
        <w:t xml:space="preserve">V </w:t>
      </w:r>
      <w:r w:rsidR="00E62305" w:rsidRPr="00EA2703">
        <w:rPr>
          <w:sz w:val="22"/>
        </w:rPr>
        <w:t xml:space="preserve">některých oblastech </w:t>
      </w:r>
      <w:r w:rsidR="00467693" w:rsidRPr="00EA2703">
        <w:rPr>
          <w:sz w:val="22"/>
        </w:rPr>
        <w:t xml:space="preserve">musíme </w:t>
      </w:r>
      <w:r w:rsidR="00E62305" w:rsidRPr="00EA2703">
        <w:rPr>
          <w:sz w:val="22"/>
        </w:rPr>
        <w:t xml:space="preserve">jít do ještě větších detailů a </w:t>
      </w:r>
      <w:r w:rsidR="00F94048" w:rsidRPr="00EA2703">
        <w:rPr>
          <w:sz w:val="22"/>
        </w:rPr>
        <w:t xml:space="preserve">ještě </w:t>
      </w:r>
      <w:r w:rsidR="00E62305" w:rsidRPr="00EA2703">
        <w:rPr>
          <w:sz w:val="22"/>
        </w:rPr>
        <w:t xml:space="preserve">lépe popsat a pochopit některé procesy, analyzovat stovky fotografií a </w:t>
      </w:r>
      <w:r w:rsidR="0036526F" w:rsidRPr="00EA2703">
        <w:rPr>
          <w:sz w:val="22"/>
        </w:rPr>
        <w:t xml:space="preserve">dalších </w:t>
      </w:r>
      <w:r w:rsidR="00E62305" w:rsidRPr="00EA2703">
        <w:rPr>
          <w:sz w:val="22"/>
        </w:rPr>
        <w:t>materiálů.</w:t>
      </w:r>
      <w:r w:rsidR="00467693" w:rsidRPr="00EA2703">
        <w:rPr>
          <w:sz w:val="22"/>
        </w:rPr>
        <w:t xml:space="preserve"> </w:t>
      </w:r>
      <w:r w:rsidR="00130DA0" w:rsidRPr="00EA2703">
        <w:rPr>
          <w:sz w:val="22"/>
        </w:rPr>
        <w:t xml:space="preserve">Naše práce tedy </w:t>
      </w:r>
      <w:r w:rsidR="002132FA" w:rsidRPr="00EA2703">
        <w:rPr>
          <w:sz w:val="22"/>
        </w:rPr>
        <w:t xml:space="preserve">vydáním této zprávy </w:t>
      </w:r>
      <w:r w:rsidR="00130DA0" w:rsidRPr="00EA2703">
        <w:rPr>
          <w:sz w:val="22"/>
        </w:rPr>
        <w:t>nekončí</w:t>
      </w:r>
      <w:r w:rsidR="00180114" w:rsidRPr="00EA2703">
        <w:rPr>
          <w:sz w:val="22"/>
        </w:rPr>
        <w:t xml:space="preserve">. Připravujeme </w:t>
      </w:r>
      <w:r w:rsidRPr="00EA2703">
        <w:rPr>
          <w:sz w:val="22"/>
        </w:rPr>
        <w:t>odborn</w:t>
      </w:r>
      <w:r w:rsidR="00180114" w:rsidRPr="00EA2703">
        <w:rPr>
          <w:sz w:val="22"/>
        </w:rPr>
        <w:t>ou</w:t>
      </w:r>
      <w:r w:rsidRPr="00EA2703">
        <w:rPr>
          <w:sz w:val="22"/>
        </w:rPr>
        <w:t xml:space="preserve"> monografi</w:t>
      </w:r>
      <w:r w:rsidR="00180114" w:rsidRPr="00EA2703">
        <w:rPr>
          <w:sz w:val="22"/>
        </w:rPr>
        <w:t>i</w:t>
      </w:r>
      <w:r w:rsidR="00B67C70" w:rsidRPr="00EA2703">
        <w:rPr>
          <w:sz w:val="22"/>
        </w:rPr>
        <w:t xml:space="preserve"> s </w:t>
      </w:r>
      <w:r w:rsidR="00180114" w:rsidRPr="00EA2703">
        <w:rPr>
          <w:sz w:val="22"/>
        </w:rPr>
        <w:t>další</w:t>
      </w:r>
      <w:r w:rsidR="00B67C70" w:rsidRPr="00EA2703">
        <w:rPr>
          <w:sz w:val="22"/>
        </w:rPr>
        <w:t>mi</w:t>
      </w:r>
      <w:r w:rsidR="00180114" w:rsidRPr="00EA2703">
        <w:rPr>
          <w:sz w:val="22"/>
        </w:rPr>
        <w:t xml:space="preserve"> analýz</w:t>
      </w:r>
      <w:r w:rsidR="00B67C70" w:rsidRPr="00EA2703">
        <w:rPr>
          <w:sz w:val="22"/>
        </w:rPr>
        <w:t>ami</w:t>
      </w:r>
      <w:r w:rsidR="00180114" w:rsidRPr="00EA2703">
        <w:rPr>
          <w:sz w:val="22"/>
        </w:rPr>
        <w:t xml:space="preserve"> a </w:t>
      </w:r>
      <w:r w:rsidR="00A26686" w:rsidRPr="00EA2703">
        <w:rPr>
          <w:sz w:val="22"/>
        </w:rPr>
        <w:t>rozsáhlejší dokumentac</w:t>
      </w:r>
      <w:r w:rsidR="00B67C70" w:rsidRPr="00EA2703">
        <w:rPr>
          <w:sz w:val="22"/>
        </w:rPr>
        <w:t>í</w:t>
      </w:r>
      <w:r w:rsidRPr="00EA2703">
        <w:rPr>
          <w:sz w:val="22"/>
        </w:rPr>
        <w:t xml:space="preserve">, </w:t>
      </w:r>
      <w:r w:rsidR="00511F5A" w:rsidRPr="00EA2703">
        <w:rPr>
          <w:sz w:val="22"/>
        </w:rPr>
        <w:t xml:space="preserve">kterou nebylo </w:t>
      </w:r>
      <w:r w:rsidR="00A26686" w:rsidRPr="00EA2703">
        <w:rPr>
          <w:sz w:val="22"/>
        </w:rPr>
        <w:t xml:space="preserve">možno zahrnout do </w:t>
      </w:r>
      <w:r w:rsidRPr="00EA2703">
        <w:rPr>
          <w:sz w:val="22"/>
        </w:rPr>
        <w:t>t</w:t>
      </w:r>
      <w:r w:rsidR="00A26686" w:rsidRPr="00EA2703">
        <w:rPr>
          <w:sz w:val="22"/>
        </w:rPr>
        <w:t>éto</w:t>
      </w:r>
      <w:r w:rsidRPr="00EA2703">
        <w:rPr>
          <w:sz w:val="22"/>
        </w:rPr>
        <w:t xml:space="preserve"> shrnující zpráv</w:t>
      </w:r>
      <w:r w:rsidR="00A26686" w:rsidRPr="00EA2703">
        <w:rPr>
          <w:sz w:val="22"/>
        </w:rPr>
        <w:t>y</w:t>
      </w:r>
      <w:r w:rsidRPr="00EA2703">
        <w:rPr>
          <w:sz w:val="22"/>
        </w:rPr>
        <w:t xml:space="preserve">“, popisuje Petr Münster, meteorolog a </w:t>
      </w:r>
      <w:r w:rsidR="004A61F0" w:rsidRPr="00EA2703">
        <w:rPr>
          <w:sz w:val="22"/>
        </w:rPr>
        <w:t xml:space="preserve">garant souhrnné zprávy. </w:t>
      </w:r>
    </w:p>
    <w:p w14:paraId="7FC77205" w14:textId="61DD9319" w:rsidR="00C7016E" w:rsidRPr="00EA2703" w:rsidRDefault="00C913C1" w:rsidP="004A61F0">
      <w:pPr>
        <w:rPr>
          <w:sz w:val="22"/>
        </w:rPr>
      </w:pPr>
      <w:r w:rsidRPr="00EA2703">
        <w:rPr>
          <w:sz w:val="22"/>
        </w:rPr>
        <w:t>„</w:t>
      </w:r>
      <w:r w:rsidR="00BA2A64" w:rsidRPr="00EA2703">
        <w:rPr>
          <w:sz w:val="22"/>
        </w:rPr>
        <w:t>Děkuji všem, kteří souhrnnou zprávu připrav</w:t>
      </w:r>
      <w:r w:rsidR="00131250" w:rsidRPr="00EA2703">
        <w:rPr>
          <w:sz w:val="22"/>
        </w:rPr>
        <w:t>ovali</w:t>
      </w:r>
      <w:r w:rsidR="006B5C0D" w:rsidRPr="00EA2703">
        <w:rPr>
          <w:sz w:val="22"/>
        </w:rPr>
        <w:t xml:space="preserve">. </w:t>
      </w:r>
      <w:r w:rsidR="00EC4265" w:rsidRPr="00EA2703">
        <w:rPr>
          <w:sz w:val="22"/>
        </w:rPr>
        <w:t xml:space="preserve">Kromě </w:t>
      </w:r>
      <w:r w:rsidR="00053B6E" w:rsidRPr="00EA2703">
        <w:rPr>
          <w:sz w:val="22"/>
        </w:rPr>
        <w:t>obsah</w:t>
      </w:r>
      <w:r w:rsidR="0079147E" w:rsidRPr="00EA2703">
        <w:rPr>
          <w:sz w:val="22"/>
        </w:rPr>
        <w:t>u zprávy</w:t>
      </w:r>
      <w:r w:rsidR="00EC4265" w:rsidRPr="00EA2703">
        <w:rPr>
          <w:sz w:val="22"/>
        </w:rPr>
        <w:t xml:space="preserve"> si cením </w:t>
      </w:r>
      <w:r w:rsidR="00735BC2" w:rsidRPr="00EA2703">
        <w:rPr>
          <w:sz w:val="22"/>
        </w:rPr>
        <w:t xml:space="preserve">spolupráce </w:t>
      </w:r>
      <w:r w:rsidR="00810CF1" w:rsidRPr="00EA2703">
        <w:rPr>
          <w:sz w:val="22"/>
        </w:rPr>
        <w:t xml:space="preserve">širokého týmu </w:t>
      </w:r>
      <w:r w:rsidR="00EC4265" w:rsidRPr="00EA2703">
        <w:rPr>
          <w:sz w:val="22"/>
        </w:rPr>
        <w:t>odborní</w:t>
      </w:r>
      <w:r w:rsidR="00735BC2" w:rsidRPr="00EA2703">
        <w:rPr>
          <w:sz w:val="22"/>
        </w:rPr>
        <w:t xml:space="preserve">ků </w:t>
      </w:r>
      <w:r w:rsidR="00810CF1" w:rsidRPr="00EA2703">
        <w:rPr>
          <w:sz w:val="22"/>
        </w:rPr>
        <w:t xml:space="preserve">různých subjektů </w:t>
      </w:r>
      <w:r w:rsidR="00735BC2" w:rsidRPr="00EA2703">
        <w:rPr>
          <w:sz w:val="22"/>
        </w:rPr>
        <w:t xml:space="preserve">při její přípravě. </w:t>
      </w:r>
      <w:r w:rsidRPr="00EA2703">
        <w:rPr>
          <w:sz w:val="22"/>
        </w:rPr>
        <w:t>ČHMÚ připravuje konkrétní úpravy systému předpovědní služby, které budou připraveny před příští letní bouřkovou sezónou, a to včetně využívání informací z</w:t>
      </w:r>
      <w:r w:rsidR="009D1842" w:rsidRPr="00EA2703">
        <w:rPr>
          <w:sz w:val="22"/>
        </w:rPr>
        <w:t> </w:t>
      </w:r>
      <w:r w:rsidRPr="00EA2703">
        <w:rPr>
          <w:sz w:val="22"/>
        </w:rPr>
        <w:t>terénu</w:t>
      </w:r>
      <w:r w:rsidR="009D1842" w:rsidRPr="00EA2703">
        <w:rPr>
          <w:sz w:val="22"/>
        </w:rPr>
        <w:t xml:space="preserve">“, </w:t>
      </w:r>
      <w:r w:rsidR="00DB2833" w:rsidRPr="00EA2703">
        <w:rPr>
          <w:sz w:val="22"/>
        </w:rPr>
        <w:t>dopl</w:t>
      </w:r>
      <w:r w:rsidR="004A61F0" w:rsidRPr="00EA2703">
        <w:rPr>
          <w:sz w:val="22"/>
        </w:rPr>
        <w:t xml:space="preserve">ňuje </w:t>
      </w:r>
      <w:r w:rsidR="009D1842" w:rsidRPr="00EA2703">
        <w:rPr>
          <w:sz w:val="22"/>
        </w:rPr>
        <w:t>Libor Černikovský, ředitel pro meteorologii a klimatologii</w:t>
      </w:r>
      <w:r w:rsidRPr="00EA2703">
        <w:rPr>
          <w:sz w:val="22"/>
        </w:rPr>
        <w:t>.</w:t>
      </w:r>
    </w:p>
    <w:p w14:paraId="7B7AB3C2" w14:textId="77777777" w:rsidR="00C37660" w:rsidRDefault="00C37660" w:rsidP="004A61F0"/>
    <w:p w14:paraId="2D4F237F" w14:textId="77777777" w:rsidR="00F979BB" w:rsidRDefault="00F979BB" w:rsidP="00114637">
      <w:pPr>
        <w:pStyle w:val="Nadpiskontakt"/>
        <w:sectPr w:rsidR="00F979BB" w:rsidSect="00972D2F">
          <w:headerReference w:type="default" r:id="rId8"/>
          <w:footerReference w:type="default" r:id="rId9"/>
          <w:headerReference w:type="first" r:id="rId10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50118917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4BC51BE9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63CC8A57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38E41D7F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224C6E93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693AC448" w14:textId="77777777" w:rsidR="00470CCA" w:rsidRPr="00114637" w:rsidRDefault="00470CCA" w:rsidP="00114637">
      <w:pPr>
        <w:pStyle w:val="Kontaktodborngarant"/>
      </w:pPr>
      <w:r w:rsidRPr="00114637">
        <w:t>Odborný garant:</w:t>
      </w:r>
    </w:p>
    <w:p w14:paraId="0E88F7EB" w14:textId="77777777" w:rsidR="00470CCA" w:rsidRDefault="001E2F92" w:rsidP="00114637">
      <w:pPr>
        <w:pStyle w:val="kontaktostatn"/>
      </w:pPr>
      <w:r>
        <w:t>Petr Münster</w:t>
      </w:r>
    </w:p>
    <w:p w14:paraId="379BAC37" w14:textId="77777777" w:rsidR="001E2F92" w:rsidRDefault="001E2F92" w:rsidP="00114637">
      <w:pPr>
        <w:pStyle w:val="kontaktostatn"/>
      </w:pPr>
      <w:r>
        <w:t xml:space="preserve">e-mail: </w:t>
      </w:r>
      <w:r w:rsidRPr="001E2F92">
        <w:t>petr.munster@chmi.cz</w:t>
      </w:r>
    </w:p>
    <w:p w14:paraId="6A2A9C82" w14:textId="7FCF8F44" w:rsidR="001E2F92" w:rsidRDefault="001E2F92" w:rsidP="00114637">
      <w:pPr>
        <w:pStyle w:val="kontaktostatn"/>
      </w:pPr>
      <w:r>
        <w:t>tel. 541 421</w:t>
      </w:r>
      <w:r w:rsidR="00264759">
        <w:t> </w:t>
      </w:r>
      <w:r>
        <w:t xml:space="preserve">072 </w:t>
      </w:r>
    </w:p>
    <w:p w14:paraId="58B82507" w14:textId="2B716B2A" w:rsidR="00264759" w:rsidRDefault="00264759" w:rsidP="00114637">
      <w:pPr>
        <w:pStyle w:val="kontaktostatn"/>
      </w:pPr>
    </w:p>
    <w:p w14:paraId="3928FA22" w14:textId="16E1AF27" w:rsidR="00264759" w:rsidRPr="00264759" w:rsidRDefault="00264759" w:rsidP="00114637">
      <w:pPr>
        <w:pStyle w:val="kontaktostatn"/>
        <w:rPr>
          <w:b/>
        </w:rPr>
      </w:pPr>
      <w:r w:rsidRPr="00264759">
        <w:rPr>
          <w:b/>
        </w:rPr>
        <w:t xml:space="preserve">Celá souhrnná zpráva: </w:t>
      </w:r>
      <w:hyperlink r:id="rId11" w:history="1">
        <w:r>
          <w:rPr>
            <w:rStyle w:val="Hypertextovodkaz"/>
          </w:rPr>
          <w:t>Souhrnna_zprava_tornad</w:t>
        </w:r>
        <w:bookmarkStart w:id="0" w:name="_GoBack"/>
        <w:bookmarkEnd w:id="0"/>
        <w:r>
          <w:rPr>
            <w:rStyle w:val="Hypertextovodkaz"/>
          </w:rPr>
          <w:t>o</w:t>
        </w:r>
        <w:r>
          <w:rPr>
            <w:rStyle w:val="Hypertextovodkaz"/>
          </w:rPr>
          <w:t>_</w:t>
        </w:r>
        <w:r>
          <w:rPr>
            <w:rStyle w:val="Hypertextovodkaz"/>
          </w:rPr>
          <w:t>2</w:t>
        </w:r>
        <w:r>
          <w:rPr>
            <w:rStyle w:val="Hypertextovodkaz"/>
          </w:rPr>
          <w:t>4.6.2021.pdf</w:t>
        </w:r>
      </w:hyperlink>
    </w:p>
    <w:sectPr w:rsidR="00264759" w:rsidRPr="00264759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DF65A" w14:textId="77777777" w:rsidR="00BC35A6" w:rsidRDefault="00BC35A6" w:rsidP="0020378E">
      <w:r>
        <w:separator/>
      </w:r>
    </w:p>
  </w:endnote>
  <w:endnote w:type="continuationSeparator" w:id="0">
    <w:p w14:paraId="6116A8BF" w14:textId="77777777" w:rsidR="00BC35A6" w:rsidRDefault="00BC35A6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8AB8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4D8EE43" wp14:editId="1139286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A5176" w14:textId="1F9DACC8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EA2703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8EE4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30A5176" w14:textId="1F9DACC8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EA2703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505E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A2C" w14:textId="77777777" w:rsidR="00BC35A6" w:rsidRDefault="00BC35A6" w:rsidP="0020378E">
      <w:r>
        <w:separator/>
      </w:r>
    </w:p>
  </w:footnote>
  <w:footnote w:type="continuationSeparator" w:id="0">
    <w:p w14:paraId="2C826327" w14:textId="77777777" w:rsidR="00BC35A6" w:rsidRDefault="00BC35A6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665E" w14:textId="38E67B1B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A2703">
      <w:t>25</w:t>
    </w:r>
    <w:r w:rsidR="001E2F92">
      <w:t>. 10.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8218" w14:textId="01DEEBE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8D0BE41" wp14:editId="5B1FA997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A2703">
      <w:t>25</w:t>
    </w:r>
    <w:r w:rsidR="001E2F92">
      <w:t>. 10.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2EC7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1DB4AFB7" wp14:editId="37C5D02E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AD0403D" wp14:editId="623D4198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2"/>
    <w:rsid w:val="000265D3"/>
    <w:rsid w:val="00053B6E"/>
    <w:rsid w:val="00061227"/>
    <w:rsid w:val="000B0060"/>
    <w:rsid w:val="000D030E"/>
    <w:rsid w:val="000D5622"/>
    <w:rsid w:val="000E36E6"/>
    <w:rsid w:val="00101B84"/>
    <w:rsid w:val="00104EB3"/>
    <w:rsid w:val="00110A36"/>
    <w:rsid w:val="00114637"/>
    <w:rsid w:val="00114B1D"/>
    <w:rsid w:val="00130DA0"/>
    <w:rsid w:val="00131250"/>
    <w:rsid w:val="00151E7D"/>
    <w:rsid w:val="00171ABD"/>
    <w:rsid w:val="00180114"/>
    <w:rsid w:val="001C049B"/>
    <w:rsid w:val="001C14FB"/>
    <w:rsid w:val="001C1DCC"/>
    <w:rsid w:val="001E2F92"/>
    <w:rsid w:val="0020378E"/>
    <w:rsid w:val="002132FA"/>
    <w:rsid w:val="00237FE1"/>
    <w:rsid w:val="00264759"/>
    <w:rsid w:val="00273A23"/>
    <w:rsid w:val="00282B58"/>
    <w:rsid w:val="00286DF4"/>
    <w:rsid w:val="002A4B13"/>
    <w:rsid w:val="002D2F5A"/>
    <w:rsid w:val="002E44DF"/>
    <w:rsid w:val="002F2AAD"/>
    <w:rsid w:val="002F2E2F"/>
    <w:rsid w:val="00333FF6"/>
    <w:rsid w:val="00336BA6"/>
    <w:rsid w:val="0034354D"/>
    <w:rsid w:val="0036526F"/>
    <w:rsid w:val="003843D8"/>
    <w:rsid w:val="003A47CC"/>
    <w:rsid w:val="003F2668"/>
    <w:rsid w:val="00411F7F"/>
    <w:rsid w:val="00413FEA"/>
    <w:rsid w:val="0041565D"/>
    <w:rsid w:val="0044154F"/>
    <w:rsid w:val="004456B9"/>
    <w:rsid w:val="004468C2"/>
    <w:rsid w:val="00467693"/>
    <w:rsid w:val="00470CCA"/>
    <w:rsid w:val="0047521C"/>
    <w:rsid w:val="00490102"/>
    <w:rsid w:val="004A2CA8"/>
    <w:rsid w:val="004A61F0"/>
    <w:rsid w:val="005016C9"/>
    <w:rsid w:val="00502C32"/>
    <w:rsid w:val="00511F5A"/>
    <w:rsid w:val="005244EB"/>
    <w:rsid w:val="005609C7"/>
    <w:rsid w:val="00561446"/>
    <w:rsid w:val="0056364F"/>
    <w:rsid w:val="005B474C"/>
    <w:rsid w:val="005B65D9"/>
    <w:rsid w:val="005F75B6"/>
    <w:rsid w:val="00601D2B"/>
    <w:rsid w:val="0068296F"/>
    <w:rsid w:val="006B5C0D"/>
    <w:rsid w:val="006B6A0D"/>
    <w:rsid w:val="006B6FE3"/>
    <w:rsid w:val="006E1CBA"/>
    <w:rsid w:val="00717A8A"/>
    <w:rsid w:val="007233B8"/>
    <w:rsid w:val="00725102"/>
    <w:rsid w:val="007322A8"/>
    <w:rsid w:val="00735BC2"/>
    <w:rsid w:val="0077551C"/>
    <w:rsid w:val="0079147E"/>
    <w:rsid w:val="007A31FC"/>
    <w:rsid w:val="007B3F15"/>
    <w:rsid w:val="007B4A47"/>
    <w:rsid w:val="007C70B6"/>
    <w:rsid w:val="00802893"/>
    <w:rsid w:val="00810CF1"/>
    <w:rsid w:val="00822AAD"/>
    <w:rsid w:val="008263E8"/>
    <w:rsid w:val="00835934"/>
    <w:rsid w:val="008414B7"/>
    <w:rsid w:val="00845FA7"/>
    <w:rsid w:val="00881E41"/>
    <w:rsid w:val="00883053"/>
    <w:rsid w:val="008D0EAF"/>
    <w:rsid w:val="00927901"/>
    <w:rsid w:val="0095152B"/>
    <w:rsid w:val="00962D66"/>
    <w:rsid w:val="00972D2F"/>
    <w:rsid w:val="009750A3"/>
    <w:rsid w:val="009A3024"/>
    <w:rsid w:val="009C01AB"/>
    <w:rsid w:val="009D1842"/>
    <w:rsid w:val="00A24CAF"/>
    <w:rsid w:val="00A26686"/>
    <w:rsid w:val="00A64EAB"/>
    <w:rsid w:val="00A71D39"/>
    <w:rsid w:val="00A72736"/>
    <w:rsid w:val="00A824CC"/>
    <w:rsid w:val="00A86FD4"/>
    <w:rsid w:val="00A91AA3"/>
    <w:rsid w:val="00AD7E7D"/>
    <w:rsid w:val="00AE0001"/>
    <w:rsid w:val="00B67C70"/>
    <w:rsid w:val="00B772DD"/>
    <w:rsid w:val="00BA1044"/>
    <w:rsid w:val="00BA2A64"/>
    <w:rsid w:val="00BA7A56"/>
    <w:rsid w:val="00BB50A3"/>
    <w:rsid w:val="00BB6218"/>
    <w:rsid w:val="00BB7E80"/>
    <w:rsid w:val="00BC35A6"/>
    <w:rsid w:val="00BD0B12"/>
    <w:rsid w:val="00BF0440"/>
    <w:rsid w:val="00C2288C"/>
    <w:rsid w:val="00C37660"/>
    <w:rsid w:val="00C7016E"/>
    <w:rsid w:val="00C70C5C"/>
    <w:rsid w:val="00C70CE2"/>
    <w:rsid w:val="00C8699C"/>
    <w:rsid w:val="00C913C1"/>
    <w:rsid w:val="00CA414E"/>
    <w:rsid w:val="00CC59CE"/>
    <w:rsid w:val="00CC609B"/>
    <w:rsid w:val="00CD122F"/>
    <w:rsid w:val="00CE5A25"/>
    <w:rsid w:val="00CF6231"/>
    <w:rsid w:val="00D21BAB"/>
    <w:rsid w:val="00D37679"/>
    <w:rsid w:val="00D716B4"/>
    <w:rsid w:val="00D72BEC"/>
    <w:rsid w:val="00D87827"/>
    <w:rsid w:val="00DA1BC9"/>
    <w:rsid w:val="00DB0064"/>
    <w:rsid w:val="00DB2833"/>
    <w:rsid w:val="00DD103B"/>
    <w:rsid w:val="00DF7A47"/>
    <w:rsid w:val="00E000C9"/>
    <w:rsid w:val="00E02008"/>
    <w:rsid w:val="00E11BEB"/>
    <w:rsid w:val="00E13A45"/>
    <w:rsid w:val="00E2311C"/>
    <w:rsid w:val="00E606BE"/>
    <w:rsid w:val="00E614C9"/>
    <w:rsid w:val="00E62305"/>
    <w:rsid w:val="00E66D3A"/>
    <w:rsid w:val="00E741C4"/>
    <w:rsid w:val="00EA2703"/>
    <w:rsid w:val="00EC4265"/>
    <w:rsid w:val="00ED1944"/>
    <w:rsid w:val="00ED3B7D"/>
    <w:rsid w:val="00EF0734"/>
    <w:rsid w:val="00F11B7F"/>
    <w:rsid w:val="00F32C5D"/>
    <w:rsid w:val="00F64282"/>
    <w:rsid w:val="00F94048"/>
    <w:rsid w:val="00F979BB"/>
    <w:rsid w:val="00FB2B86"/>
    <w:rsid w:val="00FE522D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C2E685"/>
  <w15:docId w15:val="{B1942E9F-82B0-4751-A240-E3F799B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customStyle="1" w:styleId="docdata">
    <w:name w:val="docdata"/>
    <w:aliases w:val="docy,v5,30468,bqiaagaaewp1aaagbnuaaanrdgaabxl2aaaaaaaaaaaaaaaaaaaaaaaaaaaaaaaaaaaaaaaaaaaaaaaaaaaaaaaaaaaaaaaaaaaaaaaaaaaaaaaaaaaaaaaaaaaaaaaaaaaaaaaaaaaaaaaaaaaaaaaaaaaaaaaaaaaaaaaaaaaaaaaaaaaaaaaaaaaaaaaaaaaaaaaaaaaaaaaaaaaaaaaaaaaaaaaaaaaaaaa"/>
    <w:basedOn w:val="Standardnpsmoodstavce"/>
    <w:rsid w:val="001E2F92"/>
  </w:style>
  <w:style w:type="character" w:styleId="Hypertextovodkaz">
    <w:name w:val="Hyperlink"/>
    <w:basedOn w:val="Standardnpsmoodstavce"/>
    <w:uiPriority w:val="99"/>
    <w:unhideWhenUsed/>
    <w:rsid w:val="001E2F9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1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6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6B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6B4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64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mi.cz/files/portal/docs/tiskove_zpravy/2021/Souhrnna_zprava_tornado_24.6.2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FA6D-1AB2-4AF3-A979-244942C0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6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VODKA, Ing.</cp:lastModifiedBy>
  <cp:revision>4</cp:revision>
  <cp:lastPrinted>2021-10-25T06:46:00Z</cp:lastPrinted>
  <dcterms:created xsi:type="dcterms:W3CDTF">2021-10-25T05:50:00Z</dcterms:created>
  <dcterms:modified xsi:type="dcterms:W3CDTF">2021-10-25T06:46:00Z</dcterms:modified>
</cp:coreProperties>
</file>