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5A" w:rsidRPr="00F7625A" w:rsidRDefault="00F7625A" w:rsidP="00F7625A">
      <w:pPr>
        <w:rPr>
          <w:rFonts w:asciiTheme="minorHAnsi" w:hAnsiTheme="minorHAnsi" w:cstheme="minorHAnsi"/>
          <w:b/>
        </w:rPr>
      </w:pPr>
      <w:r w:rsidRPr="00F7625A">
        <w:rPr>
          <w:rFonts w:asciiTheme="minorHAnsi" w:hAnsiTheme="minorHAnsi" w:cstheme="minorHAnsi"/>
          <w:b/>
        </w:rPr>
        <w:t xml:space="preserve">Doplňující zpráva k tiskové zprávě ze dne 29.10.2018 k likvidaci vrtů v majetku ČHMÚ na území ČR. </w:t>
      </w:r>
    </w:p>
    <w:p w:rsid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V rámci vyhlášené výzvy č. 12/2016 o poskytnutí podpory v rámci Národního programu Životního prostředí, jehož řídícím orgánem programu je Ministerstvo životního prostředí ČR (MŽP) a zprostředkujícím subjektem je Státní fond životního prostředí České republiky (SFŽP), jsme zažádali v roce 2017 o poskytnutí finanční podpory pro likvidaci nepotřebných či havarovaných vrtů.</w:t>
      </w:r>
      <w:r w:rsidR="005E25A2">
        <w:rPr>
          <w:rFonts w:asciiTheme="minorHAnsi" w:hAnsiTheme="minorHAnsi" w:cstheme="minorHAnsi"/>
        </w:rPr>
        <w:t xml:space="preserve"> </w:t>
      </w:r>
      <w:r w:rsidRPr="00F7625A">
        <w:rPr>
          <w:rFonts w:asciiTheme="minorHAnsi" w:hAnsiTheme="minorHAnsi" w:cstheme="minorHAnsi"/>
        </w:rPr>
        <w:t>Na základě žádostí podaných v rámci Výzvy 12/2016 zveřejněné Státním fondem životního prostředí ČR byly podpořeny následující projekty ČHMÚ:</w:t>
      </w:r>
    </w:p>
    <w:p w:rsidR="00F7625A" w:rsidRPr="005E25A2" w:rsidRDefault="00F7625A" w:rsidP="005E25A2">
      <w:pPr>
        <w:spacing w:line="240" w:lineRule="auto"/>
        <w:rPr>
          <w:rStyle w:val="Siln"/>
        </w:rPr>
      </w:pPr>
      <w:r w:rsidRPr="005E25A2">
        <w:rPr>
          <w:rStyle w:val="Siln"/>
        </w:rPr>
        <w:t>1.</w:t>
      </w:r>
      <w:r w:rsidRPr="005E25A2">
        <w:rPr>
          <w:rStyle w:val="Siln"/>
        </w:rPr>
        <w:tab/>
        <w:t>Žádost: 00731712</w:t>
      </w:r>
    </w:p>
    <w:p w:rsidR="00F7625A" w:rsidRP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Základ pro stanovení podpory: 2 231 726 Kč</w:t>
      </w:r>
    </w:p>
    <w:p w:rsidR="00F7625A" w:rsidRP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Přiznaná dotace SFŽP:              2 008 553 Kč</w:t>
      </w:r>
    </w:p>
    <w:p w:rsidR="00F7625A" w:rsidRP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Termín realizace: 4Q/2016 – 2Q/2019</w:t>
      </w:r>
    </w:p>
    <w:p w:rsid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Počet zlikvidovaných vrtů:  46 ks</w:t>
      </w:r>
    </w:p>
    <w:p w:rsidR="005E25A2" w:rsidRDefault="005E25A2" w:rsidP="005E25A2">
      <w:pPr>
        <w:spacing w:line="240" w:lineRule="auto"/>
        <w:rPr>
          <w:rStyle w:val="Siln"/>
        </w:rPr>
      </w:pPr>
    </w:p>
    <w:p w:rsidR="00F7625A" w:rsidRPr="005E25A2" w:rsidRDefault="00F7625A" w:rsidP="005E25A2">
      <w:pPr>
        <w:spacing w:line="240" w:lineRule="auto"/>
        <w:rPr>
          <w:rStyle w:val="Siln"/>
        </w:rPr>
      </w:pPr>
      <w:bookmarkStart w:id="0" w:name="_GoBack"/>
      <w:bookmarkEnd w:id="0"/>
      <w:r w:rsidRPr="005E25A2">
        <w:rPr>
          <w:rStyle w:val="Siln"/>
        </w:rPr>
        <w:t>2.</w:t>
      </w:r>
      <w:r w:rsidRPr="005E25A2">
        <w:rPr>
          <w:rStyle w:val="Siln"/>
        </w:rPr>
        <w:tab/>
        <w:t>Žádost: 03651712</w:t>
      </w:r>
    </w:p>
    <w:p w:rsidR="00F7625A" w:rsidRP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Základ pro stanovení podpory: 895 128 Kč</w:t>
      </w:r>
    </w:p>
    <w:p w:rsidR="00F7625A" w:rsidRP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Přiznaná dotace SFŽP:              805 615 Kč</w:t>
      </w:r>
    </w:p>
    <w:p w:rsidR="00F7625A" w:rsidRP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Termín realizace: 4Q/2016 – 2Q/2019</w:t>
      </w:r>
    </w:p>
    <w:p w:rsidR="00F7625A" w:rsidRPr="00F7625A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Počet zlikvidovaných vrtů:  10 ks</w:t>
      </w:r>
    </w:p>
    <w:p w:rsidR="00F7625A" w:rsidRPr="005E25A2" w:rsidRDefault="00F7625A" w:rsidP="005E25A2">
      <w:pPr>
        <w:spacing w:line="240" w:lineRule="auto"/>
        <w:rPr>
          <w:rFonts w:asciiTheme="minorHAnsi" w:hAnsiTheme="minorHAnsi" w:cstheme="minorHAnsi"/>
        </w:rPr>
      </w:pPr>
      <w:r w:rsidRPr="00F7625A">
        <w:rPr>
          <w:rFonts w:asciiTheme="minorHAnsi" w:hAnsiTheme="minorHAnsi" w:cstheme="minorHAnsi"/>
        </w:rPr>
        <w:t>Tyto projekty byly spolufinancovány Státním fondem životního prostředí České republiky na základě rozhodnu</w:t>
      </w:r>
      <w:r w:rsidR="005E25A2">
        <w:rPr>
          <w:rFonts w:asciiTheme="minorHAnsi" w:hAnsiTheme="minorHAnsi" w:cstheme="minorHAnsi"/>
        </w:rPr>
        <w:t>tí ministra životního prostředí.</w:t>
      </w:r>
    </w:p>
    <w:p w:rsidR="00F7625A" w:rsidRDefault="00F7625A" w:rsidP="00F7625A">
      <w:pPr>
        <w:pStyle w:val="Bezmez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B47D4B5" wp14:editId="7DB7FC9E">
            <wp:extent cx="3781425" cy="43198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807" cy="46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A2" w:rsidRDefault="005E25A2" w:rsidP="00F7625A">
      <w:pPr>
        <w:pStyle w:val="Bezmezer"/>
        <w:rPr>
          <w:rFonts w:asciiTheme="minorHAnsi" w:hAnsiTheme="minorHAnsi" w:cstheme="minorHAnsi"/>
          <w:b/>
        </w:rPr>
      </w:pPr>
    </w:p>
    <w:p w:rsidR="006D7616" w:rsidRPr="00BA0BB3" w:rsidRDefault="006D7616" w:rsidP="005E25A2">
      <w:pPr>
        <w:pStyle w:val="Bezmezer"/>
        <w:pBdr>
          <w:top w:val="single" w:sz="4" w:space="1" w:color="auto"/>
        </w:pBdr>
        <w:rPr>
          <w:rFonts w:asciiTheme="minorHAnsi" w:hAnsiTheme="minorHAnsi" w:cstheme="minorHAnsi"/>
          <w:b/>
        </w:rPr>
      </w:pPr>
      <w:r w:rsidRPr="00BA0BB3">
        <w:rPr>
          <w:rFonts w:asciiTheme="minorHAnsi" w:hAnsiTheme="minorHAnsi" w:cstheme="minorHAnsi"/>
          <w:b/>
        </w:rPr>
        <w:t xml:space="preserve">Kontakt: 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>Martina Součková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  <w:i/>
        </w:rPr>
      </w:pPr>
      <w:r w:rsidRPr="00BA0BB3">
        <w:rPr>
          <w:rFonts w:asciiTheme="minorHAnsi" w:hAnsiTheme="minorHAnsi" w:cstheme="minorHAnsi"/>
          <w:i/>
        </w:rPr>
        <w:t>manažerka komunikace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 xml:space="preserve">e-mail: </w:t>
      </w:r>
      <w:hyperlink r:id="rId9" w:history="1">
        <w:r w:rsidRPr="00BA0BB3">
          <w:rPr>
            <w:rStyle w:val="Hypertextovodkaz"/>
            <w:rFonts w:asciiTheme="minorHAnsi" w:hAnsiTheme="minorHAnsi" w:cstheme="minorHAnsi"/>
          </w:rPr>
          <w:t>martina.souckova@chmi.cz</w:t>
        </w:r>
      </w:hyperlink>
      <w:r w:rsidRPr="00BA0BB3">
        <w:rPr>
          <w:rFonts w:asciiTheme="minorHAnsi" w:hAnsiTheme="minorHAnsi" w:cstheme="minorHAnsi"/>
        </w:rPr>
        <w:t xml:space="preserve">, </w:t>
      </w:r>
      <w:hyperlink r:id="rId10" w:history="1">
        <w:r w:rsidRPr="00BA0BB3">
          <w:rPr>
            <w:rStyle w:val="Hypertextovodkaz"/>
            <w:rFonts w:asciiTheme="minorHAnsi" w:hAnsiTheme="minorHAnsi" w:cstheme="minorHAnsi"/>
          </w:rPr>
          <w:t>info@chmi.cz</w:t>
        </w:r>
      </w:hyperlink>
      <w:r w:rsidRPr="00BA0BB3">
        <w:rPr>
          <w:rFonts w:asciiTheme="minorHAnsi" w:hAnsiTheme="minorHAnsi" w:cstheme="minorHAnsi"/>
        </w:rPr>
        <w:t>, tel.: 777181882/735794383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>Janek Doležal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  <w:i/>
        </w:rPr>
      </w:pPr>
      <w:r w:rsidRPr="00BA0BB3">
        <w:rPr>
          <w:rFonts w:asciiTheme="minorHAnsi" w:hAnsiTheme="minorHAnsi" w:cstheme="minorHAnsi"/>
          <w:i/>
        </w:rPr>
        <w:t>manažer komunikace</w:t>
      </w:r>
    </w:p>
    <w:p w:rsidR="00CC554A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 xml:space="preserve">e-mail: </w:t>
      </w:r>
      <w:hyperlink r:id="rId11" w:history="1">
        <w:r w:rsidRPr="00BA0BB3">
          <w:rPr>
            <w:rStyle w:val="Hypertextovodkaz"/>
            <w:rFonts w:asciiTheme="minorHAnsi" w:hAnsiTheme="minorHAnsi" w:cstheme="minorHAnsi"/>
          </w:rPr>
          <w:t>jan.dolezal2@chmi.cz</w:t>
        </w:r>
      </w:hyperlink>
      <w:r w:rsidRPr="00BA0BB3">
        <w:rPr>
          <w:rFonts w:asciiTheme="minorHAnsi" w:hAnsiTheme="minorHAnsi" w:cstheme="minorHAnsi"/>
        </w:rPr>
        <w:t xml:space="preserve">, </w:t>
      </w:r>
      <w:hyperlink r:id="rId12" w:history="1">
        <w:r w:rsidRPr="00BA0BB3">
          <w:rPr>
            <w:rStyle w:val="Hypertextovodkaz"/>
            <w:rFonts w:asciiTheme="minorHAnsi" w:hAnsiTheme="minorHAnsi" w:cstheme="minorHAnsi"/>
          </w:rPr>
          <w:t>info@chmi.cz</w:t>
        </w:r>
      </w:hyperlink>
      <w:r w:rsidRPr="00BA0BB3">
        <w:rPr>
          <w:rFonts w:asciiTheme="minorHAnsi" w:hAnsiTheme="minorHAnsi" w:cstheme="minorHAnsi"/>
        </w:rPr>
        <w:t>,  tel.: 724342542</w:t>
      </w:r>
    </w:p>
    <w:p w:rsidR="005E25A2" w:rsidRDefault="005E25A2" w:rsidP="005E25A2">
      <w:pPr>
        <w:rPr>
          <w:rFonts w:asciiTheme="minorHAnsi" w:hAnsiTheme="minorHAnsi" w:cstheme="minorHAnsi"/>
        </w:rPr>
      </w:pPr>
    </w:p>
    <w:p w:rsidR="005E25A2" w:rsidRDefault="005E25A2" w:rsidP="005E25A2">
      <w:pPr>
        <w:rPr>
          <w:rFonts w:asciiTheme="minorHAnsi" w:hAnsiTheme="minorHAnsi" w:cstheme="minorHAnsi"/>
        </w:rPr>
      </w:pPr>
    </w:p>
    <w:p w:rsidR="005E25A2" w:rsidRDefault="005E25A2" w:rsidP="005E25A2">
      <w:pPr>
        <w:rPr>
          <w:rFonts w:ascii="Arial" w:hAnsi="Arial" w:cs="Arial"/>
        </w:rPr>
      </w:pPr>
    </w:p>
    <w:p w:rsidR="005E25A2" w:rsidRDefault="005E25A2" w:rsidP="005E25A2">
      <w:pPr>
        <w:rPr>
          <w:rFonts w:ascii="Arial" w:hAnsi="Arial" w:cs="Arial"/>
        </w:rPr>
      </w:pPr>
      <w:r w:rsidRPr="0013270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3ED023" wp14:editId="42C3A6D5">
            <wp:simplePos x="0" y="0"/>
            <wp:positionH relativeFrom="margin">
              <wp:posOffset>375920</wp:posOffset>
            </wp:positionH>
            <wp:positionV relativeFrom="paragraph">
              <wp:posOffset>31115</wp:posOffset>
            </wp:positionV>
            <wp:extent cx="4876800" cy="834326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34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</w:r>
    </w:p>
    <w:p w:rsidR="005E25A2" w:rsidRPr="006968A3" w:rsidRDefault="005E25A2" w:rsidP="005E25A2">
      <w:pPr>
        <w:jc w:val="center"/>
        <w:rPr>
          <w:rFonts w:ascii="Arial" w:hAnsi="Arial" w:cs="Arial"/>
        </w:rPr>
      </w:pPr>
      <w:r w:rsidRPr="00132702">
        <w:rPr>
          <w:noProof/>
        </w:rPr>
        <w:drawing>
          <wp:inline distT="0" distB="0" distL="0" distR="0" wp14:anchorId="5D60677B" wp14:editId="566EBFF6">
            <wp:extent cx="5572125" cy="2505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32" w:rsidRPr="00346C3E" w:rsidRDefault="00735B32" w:rsidP="00346C3E"/>
    <w:sectPr w:rsidR="00735B32" w:rsidRPr="00346C3E" w:rsidSect="00B611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CB" w:rsidRDefault="005343CB" w:rsidP="00ED019E">
      <w:r>
        <w:separator/>
      </w:r>
    </w:p>
  </w:endnote>
  <w:endnote w:type="continuationSeparator" w:id="0">
    <w:p w:rsidR="005343CB" w:rsidRDefault="005343CB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5E25A2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5E25A2">
      <w:rPr>
        <w:noProof/>
      </w:rPr>
      <w:t>3</w:t>
    </w:r>
    <w:r w:rsidR="003A56E1" w:rsidRPr="00B611C9">
      <w:fldChar w:fldCharType="end"/>
    </w:r>
  </w:p>
  <w:p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CB" w:rsidRDefault="005343CB" w:rsidP="00ED019E">
      <w:r>
        <w:separator/>
      </w:r>
    </w:p>
  </w:footnote>
  <w:footnote w:type="continuationSeparator" w:id="0">
    <w:p w:rsidR="005343CB" w:rsidRDefault="005343CB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5343CB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5343CB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44C03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0D1468"/>
    <w:rsid w:val="000D4F15"/>
    <w:rsid w:val="000F7D15"/>
    <w:rsid w:val="00106A1C"/>
    <w:rsid w:val="00122B1C"/>
    <w:rsid w:val="00124134"/>
    <w:rsid w:val="00144F2E"/>
    <w:rsid w:val="0015152F"/>
    <w:rsid w:val="00151C2F"/>
    <w:rsid w:val="00165AF4"/>
    <w:rsid w:val="00185E52"/>
    <w:rsid w:val="00193B3B"/>
    <w:rsid w:val="001976CA"/>
    <w:rsid w:val="001D7B23"/>
    <w:rsid w:val="001F13D2"/>
    <w:rsid w:val="001F6735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2D4EAC"/>
    <w:rsid w:val="00327663"/>
    <w:rsid w:val="003327CC"/>
    <w:rsid w:val="00346C3E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433DEF"/>
    <w:rsid w:val="00452BA1"/>
    <w:rsid w:val="004664CC"/>
    <w:rsid w:val="004704B1"/>
    <w:rsid w:val="0048367A"/>
    <w:rsid w:val="004877EA"/>
    <w:rsid w:val="004A3B7E"/>
    <w:rsid w:val="004E2235"/>
    <w:rsid w:val="004E7BCE"/>
    <w:rsid w:val="0051220A"/>
    <w:rsid w:val="005143C2"/>
    <w:rsid w:val="00522C7A"/>
    <w:rsid w:val="005343CB"/>
    <w:rsid w:val="00537529"/>
    <w:rsid w:val="00551DE1"/>
    <w:rsid w:val="005530BB"/>
    <w:rsid w:val="00586E9C"/>
    <w:rsid w:val="005B2285"/>
    <w:rsid w:val="005B5596"/>
    <w:rsid w:val="005C4D28"/>
    <w:rsid w:val="005E25A2"/>
    <w:rsid w:val="005F3FDF"/>
    <w:rsid w:val="005F6986"/>
    <w:rsid w:val="00601318"/>
    <w:rsid w:val="00607FA6"/>
    <w:rsid w:val="00655C8E"/>
    <w:rsid w:val="00656941"/>
    <w:rsid w:val="00666EE8"/>
    <w:rsid w:val="00671C9C"/>
    <w:rsid w:val="0069764F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5349F"/>
    <w:rsid w:val="0076321F"/>
    <w:rsid w:val="007633DC"/>
    <w:rsid w:val="007725ED"/>
    <w:rsid w:val="00784596"/>
    <w:rsid w:val="00795751"/>
    <w:rsid w:val="007C03C3"/>
    <w:rsid w:val="007D03A6"/>
    <w:rsid w:val="007D60BC"/>
    <w:rsid w:val="007F29DE"/>
    <w:rsid w:val="007F794C"/>
    <w:rsid w:val="00800B92"/>
    <w:rsid w:val="00813AA5"/>
    <w:rsid w:val="00817F48"/>
    <w:rsid w:val="008449A6"/>
    <w:rsid w:val="0084719C"/>
    <w:rsid w:val="00851E6F"/>
    <w:rsid w:val="0086745A"/>
    <w:rsid w:val="00896C4B"/>
    <w:rsid w:val="008C3A8F"/>
    <w:rsid w:val="008D742A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64EEA"/>
    <w:rsid w:val="00987BE9"/>
    <w:rsid w:val="00991507"/>
    <w:rsid w:val="009B5281"/>
    <w:rsid w:val="009C407E"/>
    <w:rsid w:val="009C6CB8"/>
    <w:rsid w:val="009D77DE"/>
    <w:rsid w:val="009E2D6B"/>
    <w:rsid w:val="009E59F4"/>
    <w:rsid w:val="009E5D4C"/>
    <w:rsid w:val="009F451C"/>
    <w:rsid w:val="00A126F7"/>
    <w:rsid w:val="00A2618C"/>
    <w:rsid w:val="00A3158A"/>
    <w:rsid w:val="00A41BAC"/>
    <w:rsid w:val="00A4394E"/>
    <w:rsid w:val="00A461F8"/>
    <w:rsid w:val="00A6239E"/>
    <w:rsid w:val="00A85B87"/>
    <w:rsid w:val="00A86E22"/>
    <w:rsid w:val="00AB3F0E"/>
    <w:rsid w:val="00AB6629"/>
    <w:rsid w:val="00AD1284"/>
    <w:rsid w:val="00AE235E"/>
    <w:rsid w:val="00B04145"/>
    <w:rsid w:val="00B0471D"/>
    <w:rsid w:val="00B227F5"/>
    <w:rsid w:val="00B44524"/>
    <w:rsid w:val="00B53AAF"/>
    <w:rsid w:val="00B611C9"/>
    <w:rsid w:val="00B6645B"/>
    <w:rsid w:val="00B72062"/>
    <w:rsid w:val="00B82F04"/>
    <w:rsid w:val="00B84CB6"/>
    <w:rsid w:val="00BA0BB3"/>
    <w:rsid w:val="00BA3D46"/>
    <w:rsid w:val="00BA467A"/>
    <w:rsid w:val="00BB6012"/>
    <w:rsid w:val="00BC2614"/>
    <w:rsid w:val="00BC6E9F"/>
    <w:rsid w:val="00BD2652"/>
    <w:rsid w:val="00BD5BDD"/>
    <w:rsid w:val="00C413C6"/>
    <w:rsid w:val="00C430FF"/>
    <w:rsid w:val="00C46F4D"/>
    <w:rsid w:val="00C70BF1"/>
    <w:rsid w:val="00C7152F"/>
    <w:rsid w:val="00C83570"/>
    <w:rsid w:val="00C8372C"/>
    <w:rsid w:val="00C843B7"/>
    <w:rsid w:val="00C85259"/>
    <w:rsid w:val="00CA2C79"/>
    <w:rsid w:val="00CB2338"/>
    <w:rsid w:val="00CC554A"/>
    <w:rsid w:val="00CE7522"/>
    <w:rsid w:val="00D064C8"/>
    <w:rsid w:val="00D20030"/>
    <w:rsid w:val="00D4020B"/>
    <w:rsid w:val="00D51A43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8536A"/>
    <w:rsid w:val="00EB3B9E"/>
    <w:rsid w:val="00EC781B"/>
    <w:rsid w:val="00ED019E"/>
    <w:rsid w:val="00F22744"/>
    <w:rsid w:val="00F26BE5"/>
    <w:rsid w:val="00F27D08"/>
    <w:rsid w:val="00F41647"/>
    <w:rsid w:val="00F620E9"/>
    <w:rsid w:val="00F7058C"/>
    <w:rsid w:val="00F7625A"/>
    <w:rsid w:val="00F9359B"/>
    <w:rsid w:val="00FA3A0C"/>
    <w:rsid w:val="00FB5757"/>
    <w:rsid w:val="00FE1CEE"/>
    <w:rsid w:val="00FE21AD"/>
    <w:rsid w:val="00FF078C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B55FBC9"/>
  <w15:docId w15:val="{3A9BA2EE-A460-4942-9BBB-F917548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813AA5"/>
    <w:pPr>
      <w:spacing w:before="200" w:after="160"/>
      <w:ind w:right="864"/>
    </w:pPr>
    <w:rPr>
      <w:rFonts w:asciiTheme="minorHAnsi" w:eastAsiaTheme="minorHAnsi" w:hAnsiTheme="minorHAnsi" w:cstheme="minorBidi"/>
      <w:bCs/>
      <w:i/>
      <w:iCs/>
      <w:color w:val="404040" w:themeColor="text1" w:themeTint="BF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813AA5"/>
    <w:rPr>
      <w:rFonts w:asciiTheme="minorHAnsi" w:eastAsiaTheme="minorHAnsi" w:hAnsiTheme="minorHAnsi" w:cstheme="minorBidi"/>
      <w:bCs/>
      <w:i/>
      <w:iCs/>
      <w:color w:val="404040" w:themeColor="text1" w:themeTint="BF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semiHidden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chmi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dolezal2@chmi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chmi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artina.souckova@chmi.cz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3A94-02B2-4375-8A35-3CDD3D25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0</TotalTime>
  <Pages>3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2</cp:revision>
  <cp:lastPrinted>2019-05-30T07:04:00Z</cp:lastPrinted>
  <dcterms:created xsi:type="dcterms:W3CDTF">2019-06-25T10:19:00Z</dcterms:created>
  <dcterms:modified xsi:type="dcterms:W3CDTF">2019-06-25T10:19:00Z</dcterms:modified>
</cp:coreProperties>
</file>