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DCD9E" w14:textId="77777777" w:rsidR="00E22043" w:rsidRPr="00A21AE9" w:rsidRDefault="00E22043" w:rsidP="00E22043">
      <w:pPr>
        <w:pStyle w:val="Nadpis1"/>
      </w:pPr>
      <w:r>
        <w:t>Hydrologům ČHMÚ vyšel článek v časopise</w:t>
      </w:r>
      <w:r w:rsidRPr="00A21AE9">
        <w:t xml:space="preserve"> </w:t>
      </w:r>
      <w:proofErr w:type="spellStart"/>
      <w:r w:rsidRPr="00E22043">
        <w:t>Nature</w:t>
      </w:r>
      <w:proofErr w:type="spellEnd"/>
    </w:p>
    <w:p w14:paraId="6192A5E1" w14:textId="77777777" w:rsidR="00E22043" w:rsidRPr="001C1E4E" w:rsidRDefault="00E22043" w:rsidP="00E22043">
      <w:pPr>
        <w:rPr>
          <w:b/>
        </w:rPr>
      </w:pPr>
      <w:r w:rsidRPr="001C1E4E">
        <w:rPr>
          <w:b/>
        </w:rPr>
        <w:t xml:space="preserve">V hlavní větvi prestižního britského časopisu </w:t>
      </w:r>
      <w:proofErr w:type="spellStart"/>
      <w:r w:rsidRPr="001A103B">
        <w:rPr>
          <w:b/>
        </w:rPr>
        <w:t>Nature</w:t>
      </w:r>
      <w:proofErr w:type="spellEnd"/>
      <w:r w:rsidRPr="001A103B">
        <w:rPr>
          <w:b/>
        </w:rPr>
        <w:t xml:space="preserve"> </w:t>
      </w:r>
      <w:r w:rsidRPr="001C1E4E">
        <w:rPr>
          <w:b/>
        </w:rPr>
        <w:t>vyšel článek, kde v autorském týmu figurují hydrologové Českého hydrometeorologického ústavu</w:t>
      </w:r>
      <w:r>
        <w:rPr>
          <w:b/>
        </w:rPr>
        <w:t>.</w:t>
      </w:r>
      <w:r w:rsidRPr="001C1E4E">
        <w:rPr>
          <w:b/>
        </w:rPr>
        <w:t xml:space="preserve"> Tento článek vznikl díky celoevropské spolupráci. Výzkum se zabývá změnami v povodňovém režimu řek a zaměřuje se na jejich možné příčiny vyvolané změnami klimatu. </w:t>
      </w:r>
    </w:p>
    <w:p w14:paraId="51F286B3" w14:textId="64C1E3B1" w:rsidR="00E22043" w:rsidRDefault="00E22043" w:rsidP="00E22043">
      <w:r>
        <w:t xml:space="preserve">Česko v autorském týmu (viz </w:t>
      </w:r>
      <w:proofErr w:type="spellStart"/>
      <w:r>
        <w:t>Blöschl</w:t>
      </w:r>
      <w:proofErr w:type="spellEnd"/>
      <w:r>
        <w:t xml:space="preserve"> et al. 2019) reprezentují hydrologové Ondřej Ledvinka (odd. </w:t>
      </w:r>
      <w:proofErr w:type="spellStart"/>
      <w:r>
        <w:t>hydrofondu</w:t>
      </w:r>
      <w:proofErr w:type="spellEnd"/>
      <w:r>
        <w:t xml:space="preserve"> a bilancí) a Miloň Boháč (odd. </w:t>
      </w:r>
      <w:proofErr w:type="gramStart"/>
      <w:r>
        <w:t>povrchových</w:t>
      </w:r>
      <w:proofErr w:type="gramEnd"/>
      <w:r>
        <w:t xml:space="preserve"> vod).</w:t>
      </w:r>
      <w:r w:rsidRPr="001C1E4E">
        <w:rPr>
          <w:b/>
        </w:rPr>
        <w:t xml:space="preserve"> </w:t>
      </w:r>
      <w:r>
        <w:t>Tato spolupráce evropských hyd</w:t>
      </w:r>
      <w:r w:rsidR="002D1ECD">
        <w:t xml:space="preserve">rologů započala sestavením </w:t>
      </w:r>
      <w:r>
        <w:t>Evropské povodňové databáze (</w:t>
      </w:r>
      <w:proofErr w:type="spellStart"/>
      <w:r>
        <w:t>European</w:t>
      </w:r>
      <w:proofErr w:type="spellEnd"/>
      <w:r>
        <w:t xml:space="preserve"> </w:t>
      </w:r>
      <w:proofErr w:type="spellStart"/>
      <w:r>
        <w:t>Flood</w:t>
      </w:r>
      <w:proofErr w:type="spellEnd"/>
      <w:r>
        <w:t xml:space="preserve"> Database; </w:t>
      </w:r>
      <w:r>
        <w:fldChar w:fldCharType="begin"/>
      </w:r>
      <w:r>
        <w:instrText xml:space="preserve"> ADDIN ZOTERO_ITEM CSL_CITATION {"citationID":"QgQCV7Ah","properties":{"formattedCitation":"(Hall et al. 2015)","plainCitation":"(Hall et al. 2015)","noteIndex":0},"citationItems":[{"id":224,"uris":["http://zotero.org/users/1369764/items/K3KHU9UE"],"uri":["http://zotero.org/users/1369764/items/K3KHU9UE"],"itemData":{"id":224,"type":"article-journal","title":"A European Flood Database: facilitating comprehensive flood research beyond administrative boundaries","container-title":"Proceedings of the International Association of Hydrological Sciences","page":"89-95","volume":"370","source":"CrossRef","DOI":"10.5194/piahs-370-89-2015","ISSN":"2199-899X","title-short":"A European Flood Database","language":"en","author":[{"family":"Hall","given":"J."},{"family":"Arheimer","given":"B."},{"family":"Aronica","given":"G. T."},{"family":"Bilibashi","given":"A."},{"family":"Boháč","given":"M."},{"family":"Bonacci","given":"O."},{"family":"Borga","given":"M."},{"family":"Burlando","given":"P."},{"family":"Castellarin","given":"A."},{"family":"Chirico","given":"G. B."},{"family":"Claps","given":"P."},{"family":"Fiala","given":"K."},{"family":"Gaál","given":"L."},{"family":"Gorbachova","given":"L."},{"family":"Gül","given":"A."},{"family":"Hannaford","given":"J."},{"family":"Kiss","given":"A."},{"family":"Kjeldsen","given":"T."},{"family":"Kohnová","given":"S."},{"family":"Koskela","given":"J. J."},{"family":"Macdonald","given":"N."},{"family":"Mavrova-Guirguinova","given":"M."},{"family":"Ledvinka","given":"O."},{"family":"Mediero","given":"L."},{"family":"Merz","given":"B."},{"family":"Merz","given":"R."},{"family":"Molnar","given":"P."},{"family":"Montanari","given":"A."},{"family":"Osuch","given":"M."},{"family":"Parajka","given":"J."},{"family":"Perdigão","given":"R. A. P."},{"family":"Radevski","given":"I."},{"family":"Renard","given":"B."},{"family":"Rogger","given":"M."},{"family":"Salinas","given":"J. L."},{"family":"Sauquet","given":"E."},{"family":"Šraj","given":"M."},{"family":"Szolgay","given":"J."},{"family":"Viglione","given":"A."},{"family":"Volpi","given":"E."},{"family":"Wilson","given":"D."},{"family":"Zaimi","given":"K."},{"family":"Blöschl","given":"G."}],"issued":{"date-parts":[["2015",6,11]]}}}],"schema":"https://github.com/citation-style-language/schema/raw/master/csl-citation.json"} </w:instrText>
      </w:r>
      <w:r>
        <w:fldChar w:fldCharType="separate"/>
      </w:r>
      <w:proofErr w:type="spellStart"/>
      <w:r w:rsidRPr="00A21AE9">
        <w:t>Hall</w:t>
      </w:r>
      <w:proofErr w:type="spellEnd"/>
      <w:r w:rsidRPr="00A21AE9">
        <w:t xml:space="preserve"> et al. 2015)</w:t>
      </w:r>
      <w:r>
        <w:fldChar w:fldCharType="end"/>
      </w:r>
      <w:r>
        <w:t xml:space="preserve">. Na jejím základě bylo vytipováno několik oblastí, kde dochází ke statisticky významným změnám v povodňovém režimu. Nejprve bylo zjišťováno, zda se posouvá datum typického nástupu ročního průtokového maxima. Tyto výsledky byly již před dvěma lety zveřejněny v americkém časopise </w:t>
      </w:r>
      <w:r w:rsidRPr="00372B29">
        <w:rPr>
          <w:i/>
        </w:rPr>
        <w:t>Science</w:t>
      </w:r>
      <w:r>
        <w:t xml:space="preserve"> </w:t>
      </w:r>
      <w:r>
        <w:fldChar w:fldCharType="begin"/>
      </w:r>
      <w:r>
        <w:instrText xml:space="preserve"> ADDIN ZOTERO_ITEM CSL_CITATION {"citationID":"Ij5qM5kI","properties":{"formattedCitation":"(Bl\\uc0\\u246{}schl et al. 2017)","plainCitation":"(Blöschl et al. 2017)","noteIndex":0},"citationItems":[{"id":1056,"uris":["http://zotero.org/users/1369764/items/CREBHIJ7"],"uri":["http://zotero.org/users/1369764/items/CREBHIJ7"],"itemData":{"id":1056,"type":"article-journal","title":"Changing climate shifts timing of European floods","container-title":"Science","page":"588-590","volume":"357","issue":"6351","source":"CrossRef","DOI":"10.1126/science.aan2506","ISSN":"0036-8075, 1095-9203","language":"en","author":[{"family":"Blöschl","given":"Günter"},{"family":"Hall","given":"Julia"},{"family":"Parajka","given":"Juraj"},{"family":"Perdigão","given":"Rui A. P."},{"family":"Merz","given":"Bruno"},{"family":"Arheimer","given":"Berit"},{"family":"Aronica","given":"Giuseppe T."},{"family":"Bilibashi","given":"Ardian"},{"family":"Bonacci","given":"Ognjen"},{"family":"Borga","given":"Marco"},{"family":"Čanjevac","given":"Ivan"},{"family":"Castellarin","given":"Attilio"},{"family":"Chirico","given":"Giovanni B."},{"family":"Claps","given":"Pierluigi"},{"family":"Fiala","given":"Károly"},{"family":"Frolova","given":"Natalia"},{"family":"Gorbachova","given":"Liudmyla"},{"family":"Gül","given":"Ali"},{"family":"Hannaford","given":"Jamie"},{"family":"Harrigan","given":"Shaun"},{"family":"Kireeva","given":"Maria"},{"family":"Kiss","given":"Andrea"},{"family":"Kjeldsen","given":"Thomas R."},{"family":"Kohnová","given":"Silvia"},{"family":"Koskela","given":"Jarkko J."},{"family":"Ledvinka","given":"Ondrej"},{"family":"Macdonald","given":"Neil"},{"family":"Mavrova-Guirguinova","given":"Maria"},{"family":"Mediero","given":"Luis"},{"family":"Merz","given":"Ralf"},{"family":"Molnar","given":"Peter"},{"family":"Montanari","given":"Alberto"},{"family":"Murphy","given":"Conor"},{"family":"Osuch","given":"Marzena"},{"family":"Ovcharuk","given":"Valeryia"},{"family":"Radevski","given":"Ivan"},{"family":"Rogger","given":"Magdalena"},{"family":"Salinas","given":"José L."},{"family":"Sauquet","given":"Eric"},{"family":"Šraj","given":"Mojca"},{"family":"Szolgay","given":"Jan"},{"family":"Viglione","given":"Alberto"},{"family":"Volpi","given":"Elena"},{"family":"Wilson","given":"Donna"},{"family":"Zaimi","given":"Klodian"},{"family":"Živković","given":"Nenad"}],"issued":{"date-parts":[["2017",8,11]]}}}],"schema":"https://github.com/citation-style-language/schema/raw/master/csl-citation.json"} </w:instrText>
      </w:r>
      <w:r>
        <w:fldChar w:fldCharType="separate"/>
      </w:r>
      <w:r w:rsidRPr="00A21AE9">
        <w:rPr>
          <w:szCs w:val="24"/>
        </w:rPr>
        <w:t>(</w:t>
      </w:r>
      <w:r>
        <w:rPr>
          <w:szCs w:val="24"/>
        </w:rPr>
        <w:t xml:space="preserve">viz </w:t>
      </w:r>
      <w:r w:rsidRPr="00A21AE9">
        <w:rPr>
          <w:szCs w:val="24"/>
        </w:rPr>
        <w:t>Blöschl et al. 2017)</w:t>
      </w:r>
      <w:r>
        <w:fldChar w:fldCharType="end"/>
      </w:r>
      <w:r>
        <w:t xml:space="preserve">. </w:t>
      </w:r>
    </w:p>
    <w:p w14:paraId="0435B210" w14:textId="77777777" w:rsidR="002D1ECD" w:rsidRDefault="00E22043" w:rsidP="00E22043">
      <w:r>
        <w:t>V aktuálním článku v </w:t>
      </w:r>
      <w:proofErr w:type="spellStart"/>
      <w:r w:rsidRPr="00A21AE9">
        <w:rPr>
          <w:i/>
        </w:rPr>
        <w:t>Nature</w:t>
      </w:r>
      <w:proofErr w:type="spellEnd"/>
      <w:r>
        <w:t xml:space="preserve">, který vyšel 5. září 2019, se autoři zaměřili na samotné změny velikosti povodňových průtoků, jež se snažili vysvětlit faktory majícími zásadní vliv na tvorbu odtoku (srážkové úhrny, teplota vzduchu, vlhkost půdy). </w:t>
      </w:r>
    </w:p>
    <w:p w14:paraId="39311710" w14:textId="67DF7FC6" w:rsidR="00E22043" w:rsidRDefault="00E22043" w:rsidP="00E22043">
      <w:bookmarkStart w:id="0" w:name="_GoBack"/>
      <w:bookmarkEnd w:id="0"/>
      <w:r>
        <w:t xml:space="preserve">Bylo zjištěno, že v různých částech Evropy dochází k různým změnám v řadách povodňových průtoků ve smyslu růstu a poklesu. Za nimi stojí různé faktory, jejichž podíl se navíc s geografickou polohou liší. Území Česka se z pohledu studie nachází v místech, kde jsou takové změny jen velmi málo pravděpodobné. Avšak pokud nastávají, mají na tom velký podíl změny v půdní vlhkosti, což potvrzuje, že tento jev má smysl na našem území studovat mnohem detailněji. Samotná studie publikovaná v časopise </w:t>
      </w:r>
      <w:proofErr w:type="spellStart"/>
      <w:r w:rsidRPr="00372B29">
        <w:rPr>
          <w:i/>
        </w:rPr>
        <w:t>Nature</w:t>
      </w:r>
      <w:proofErr w:type="spellEnd"/>
      <w:r>
        <w:t xml:space="preserve"> využila totiž datové soubory s poměrně nízkým prostorovým rozlišením, přičemž hydrologická datová základna představovala kalendářní období 1960–2010. V současnosti se uvažuje především o prodloužení těchto zkoumaných datových řad.</w:t>
      </w:r>
    </w:p>
    <w:p w14:paraId="748FFC9F" w14:textId="77777777" w:rsidR="001A103B" w:rsidRDefault="001A103B" w:rsidP="00E22043"/>
    <w:p w14:paraId="073B58B6" w14:textId="77777777" w:rsidR="001A103B" w:rsidRPr="00BA0BB3" w:rsidRDefault="001A103B" w:rsidP="001A103B">
      <w:pPr>
        <w:pStyle w:val="Bezmezer"/>
        <w:pBdr>
          <w:top w:val="single" w:sz="4" w:space="1" w:color="auto"/>
        </w:pBdr>
        <w:spacing w:line="276" w:lineRule="auto"/>
        <w:rPr>
          <w:rFonts w:asciiTheme="minorHAnsi" w:hAnsiTheme="minorHAnsi" w:cstheme="minorHAnsi"/>
          <w:b/>
        </w:rPr>
      </w:pPr>
      <w:r w:rsidRPr="00BA0BB3">
        <w:rPr>
          <w:rFonts w:asciiTheme="minorHAnsi" w:hAnsiTheme="minorHAnsi" w:cstheme="minorHAnsi"/>
          <w:b/>
        </w:rPr>
        <w:t xml:space="preserve">Kontakt: </w:t>
      </w:r>
    </w:p>
    <w:p w14:paraId="0AC6ECBA" w14:textId="77777777" w:rsidR="001A103B" w:rsidRPr="00E71150" w:rsidRDefault="001A103B" w:rsidP="001A103B">
      <w:pPr>
        <w:pStyle w:val="Bezmezer"/>
        <w:spacing w:line="240" w:lineRule="atLeast"/>
        <w:rPr>
          <w:rFonts w:asciiTheme="minorHAnsi" w:hAnsiTheme="minorHAnsi" w:cstheme="minorHAnsi"/>
          <w:sz w:val="20"/>
          <w:szCs w:val="20"/>
        </w:rPr>
      </w:pPr>
      <w:r w:rsidRPr="00E71150">
        <w:rPr>
          <w:rFonts w:asciiTheme="minorHAnsi" w:hAnsiTheme="minorHAnsi" w:cstheme="minorHAnsi"/>
          <w:sz w:val="20"/>
          <w:szCs w:val="20"/>
        </w:rPr>
        <w:t>Martina Součková</w:t>
      </w:r>
    </w:p>
    <w:p w14:paraId="0C744E4D" w14:textId="77777777" w:rsidR="001A103B" w:rsidRPr="00E71150" w:rsidRDefault="001A103B" w:rsidP="001A103B">
      <w:pPr>
        <w:pStyle w:val="Bezmezer"/>
        <w:spacing w:line="240" w:lineRule="atLeast"/>
        <w:rPr>
          <w:rFonts w:asciiTheme="minorHAnsi" w:hAnsiTheme="minorHAnsi" w:cstheme="minorHAnsi"/>
          <w:i/>
          <w:sz w:val="20"/>
          <w:szCs w:val="20"/>
        </w:rPr>
      </w:pPr>
      <w:r w:rsidRPr="00E71150">
        <w:rPr>
          <w:rFonts w:asciiTheme="minorHAnsi" w:hAnsiTheme="minorHAnsi" w:cstheme="minorHAnsi"/>
          <w:i/>
          <w:sz w:val="20"/>
          <w:szCs w:val="20"/>
        </w:rPr>
        <w:t>manažerka komunikace</w:t>
      </w:r>
    </w:p>
    <w:p w14:paraId="64EC9253" w14:textId="77777777" w:rsidR="001A103B" w:rsidRPr="00E71150" w:rsidRDefault="001A103B" w:rsidP="001A103B">
      <w:pPr>
        <w:pStyle w:val="Bezmezer"/>
        <w:spacing w:line="240" w:lineRule="atLeast"/>
        <w:rPr>
          <w:rFonts w:asciiTheme="minorHAnsi" w:hAnsiTheme="minorHAnsi" w:cstheme="minorHAnsi"/>
          <w:sz w:val="20"/>
          <w:szCs w:val="20"/>
        </w:rPr>
      </w:pPr>
      <w:r w:rsidRPr="00E71150">
        <w:rPr>
          <w:rFonts w:asciiTheme="minorHAnsi" w:hAnsiTheme="minorHAnsi" w:cstheme="minorHAnsi"/>
          <w:sz w:val="20"/>
          <w:szCs w:val="20"/>
        </w:rPr>
        <w:t xml:space="preserve">e-mail: </w:t>
      </w:r>
      <w:hyperlink r:id="rId8" w:history="1">
        <w:r w:rsidRPr="00E71150">
          <w:rPr>
            <w:rStyle w:val="Hypertextovodkaz"/>
            <w:rFonts w:asciiTheme="minorHAnsi" w:hAnsiTheme="minorHAnsi" w:cstheme="minorHAnsi"/>
            <w:sz w:val="20"/>
            <w:szCs w:val="20"/>
          </w:rPr>
          <w:t>martina.souckova@chmi.cz</w:t>
        </w:r>
      </w:hyperlink>
      <w:r w:rsidRPr="00E71150">
        <w:rPr>
          <w:rFonts w:asciiTheme="minorHAnsi" w:hAnsiTheme="minorHAnsi" w:cstheme="minorHAnsi"/>
          <w:sz w:val="20"/>
          <w:szCs w:val="20"/>
        </w:rPr>
        <w:t xml:space="preserve">, </w:t>
      </w:r>
      <w:hyperlink r:id="rId9" w:history="1">
        <w:r w:rsidRPr="00E71150">
          <w:rPr>
            <w:rStyle w:val="Hypertextovodkaz"/>
            <w:rFonts w:asciiTheme="minorHAnsi" w:hAnsiTheme="minorHAnsi" w:cstheme="minorHAnsi"/>
            <w:sz w:val="20"/>
            <w:szCs w:val="20"/>
          </w:rPr>
          <w:t>info@chmi.cz</w:t>
        </w:r>
      </w:hyperlink>
      <w:r w:rsidRPr="00E71150">
        <w:rPr>
          <w:rFonts w:asciiTheme="minorHAnsi" w:hAnsiTheme="minorHAnsi" w:cstheme="minorHAnsi"/>
          <w:sz w:val="20"/>
          <w:szCs w:val="20"/>
        </w:rPr>
        <w:t>, tel.: 777181882</w:t>
      </w:r>
    </w:p>
    <w:p w14:paraId="62B65663" w14:textId="77777777" w:rsidR="001A103B" w:rsidRPr="00E71150" w:rsidRDefault="001A103B" w:rsidP="001A103B">
      <w:pPr>
        <w:pStyle w:val="Bezmezer"/>
        <w:spacing w:line="240" w:lineRule="atLeast"/>
        <w:rPr>
          <w:rFonts w:asciiTheme="minorHAnsi" w:hAnsiTheme="minorHAnsi" w:cstheme="minorHAnsi"/>
          <w:sz w:val="20"/>
          <w:szCs w:val="20"/>
        </w:rPr>
      </w:pPr>
    </w:p>
    <w:p w14:paraId="081D04D0" w14:textId="77777777" w:rsidR="001A103B" w:rsidRDefault="001A103B" w:rsidP="001A103B">
      <w:pPr>
        <w:pStyle w:val="Bezmezer"/>
        <w:spacing w:line="240" w:lineRule="atLeast"/>
        <w:rPr>
          <w:rFonts w:asciiTheme="minorHAnsi" w:hAnsiTheme="minorHAnsi" w:cstheme="minorHAnsi"/>
          <w:sz w:val="20"/>
          <w:szCs w:val="20"/>
        </w:rPr>
      </w:pPr>
      <w:r>
        <w:rPr>
          <w:rFonts w:asciiTheme="minorHAnsi" w:hAnsiTheme="minorHAnsi" w:cstheme="minorHAnsi"/>
          <w:sz w:val="20"/>
          <w:szCs w:val="20"/>
        </w:rPr>
        <w:t>Mgr. Ondřej Ledvinka, Ph.D.</w:t>
      </w:r>
    </w:p>
    <w:p w14:paraId="5C4E41CE" w14:textId="77777777" w:rsidR="001A103B" w:rsidRDefault="001A103B" w:rsidP="001A103B">
      <w:pPr>
        <w:pStyle w:val="Bezmezer"/>
        <w:spacing w:line="240" w:lineRule="atLeast"/>
        <w:rPr>
          <w:rFonts w:asciiTheme="minorHAnsi" w:hAnsiTheme="minorHAnsi" w:cstheme="minorHAnsi"/>
          <w:sz w:val="20"/>
          <w:szCs w:val="20"/>
        </w:rPr>
      </w:pPr>
      <w:r>
        <w:rPr>
          <w:rFonts w:asciiTheme="minorHAnsi" w:hAnsiTheme="minorHAnsi" w:cstheme="minorHAnsi"/>
          <w:sz w:val="20"/>
          <w:szCs w:val="20"/>
        </w:rPr>
        <w:t xml:space="preserve">oddělení </w:t>
      </w:r>
      <w:proofErr w:type="spellStart"/>
      <w:r>
        <w:rPr>
          <w:rFonts w:asciiTheme="minorHAnsi" w:hAnsiTheme="minorHAnsi" w:cstheme="minorHAnsi"/>
          <w:sz w:val="20"/>
          <w:szCs w:val="20"/>
        </w:rPr>
        <w:t>hydrofondu</w:t>
      </w:r>
      <w:proofErr w:type="spellEnd"/>
      <w:r>
        <w:rPr>
          <w:rFonts w:asciiTheme="minorHAnsi" w:hAnsiTheme="minorHAnsi" w:cstheme="minorHAnsi"/>
          <w:sz w:val="20"/>
          <w:szCs w:val="20"/>
        </w:rPr>
        <w:t xml:space="preserve"> a bilancí</w:t>
      </w:r>
    </w:p>
    <w:p w14:paraId="413F560D" w14:textId="77777777" w:rsidR="001A103B" w:rsidRPr="00E71150" w:rsidRDefault="001A103B" w:rsidP="001A103B">
      <w:pPr>
        <w:pStyle w:val="Bezmezer"/>
        <w:spacing w:line="240" w:lineRule="atLeast"/>
        <w:rPr>
          <w:rFonts w:asciiTheme="minorHAnsi" w:hAnsiTheme="minorHAnsi" w:cstheme="minorHAnsi"/>
          <w:sz w:val="20"/>
          <w:szCs w:val="20"/>
        </w:rPr>
      </w:pPr>
      <w:r w:rsidRPr="00E71150">
        <w:rPr>
          <w:rFonts w:asciiTheme="minorHAnsi" w:hAnsiTheme="minorHAnsi" w:cstheme="minorHAnsi"/>
          <w:sz w:val="20"/>
          <w:szCs w:val="20"/>
        </w:rPr>
        <w:t xml:space="preserve">e-mail: </w:t>
      </w:r>
      <w:hyperlink r:id="rId10" w:history="1">
        <w:r w:rsidRPr="0016054B">
          <w:rPr>
            <w:rStyle w:val="Hypertextovodkaz"/>
            <w:rFonts w:asciiTheme="minorHAnsi" w:hAnsiTheme="minorHAnsi" w:cstheme="minorHAnsi"/>
            <w:sz w:val="20"/>
            <w:szCs w:val="20"/>
          </w:rPr>
          <w:t>ondrej.ledvinka@chmi.cz</w:t>
        </w:r>
      </w:hyperlink>
      <w:r>
        <w:rPr>
          <w:rFonts w:asciiTheme="minorHAnsi" w:hAnsiTheme="minorHAnsi" w:cstheme="minorHAnsi"/>
          <w:sz w:val="20"/>
          <w:szCs w:val="20"/>
        </w:rPr>
        <w:t>, tel. 244032364</w:t>
      </w:r>
    </w:p>
    <w:p w14:paraId="35D4FEE0" w14:textId="77777777" w:rsidR="001A103B" w:rsidRDefault="001A103B" w:rsidP="001A103B">
      <w:pPr>
        <w:pStyle w:val="Bezmezer"/>
        <w:spacing w:line="240" w:lineRule="atLeast"/>
        <w:rPr>
          <w:rFonts w:asciiTheme="minorHAnsi" w:hAnsiTheme="minorHAnsi" w:cstheme="minorHAnsi"/>
          <w:sz w:val="20"/>
          <w:szCs w:val="20"/>
        </w:rPr>
      </w:pPr>
    </w:p>
    <w:p w14:paraId="47429C29" w14:textId="77777777" w:rsidR="001A103B" w:rsidRPr="00E71150" w:rsidRDefault="001A103B" w:rsidP="001A103B">
      <w:pPr>
        <w:pStyle w:val="Bezmezer"/>
        <w:spacing w:line="240" w:lineRule="atLeast"/>
        <w:rPr>
          <w:rFonts w:asciiTheme="minorHAnsi" w:hAnsiTheme="minorHAnsi" w:cstheme="minorHAnsi"/>
          <w:sz w:val="20"/>
          <w:szCs w:val="20"/>
        </w:rPr>
      </w:pPr>
      <w:r>
        <w:rPr>
          <w:rFonts w:asciiTheme="minorHAnsi" w:hAnsiTheme="minorHAnsi" w:cstheme="minorHAnsi"/>
          <w:sz w:val="20"/>
          <w:szCs w:val="20"/>
        </w:rPr>
        <w:t>Ing. Miloň Boháč</w:t>
      </w:r>
    </w:p>
    <w:p w14:paraId="616DA0FE" w14:textId="77777777" w:rsidR="001A103B" w:rsidRDefault="001A103B" w:rsidP="001A103B">
      <w:pPr>
        <w:spacing w:after="0" w:line="240" w:lineRule="atLeast"/>
        <w:jc w:val="left"/>
        <w:rPr>
          <w:rFonts w:asciiTheme="minorHAnsi" w:hAnsiTheme="minorHAnsi" w:cstheme="minorHAnsi"/>
          <w:sz w:val="20"/>
          <w:szCs w:val="20"/>
        </w:rPr>
      </w:pPr>
      <w:r>
        <w:rPr>
          <w:rFonts w:asciiTheme="minorHAnsi" w:hAnsiTheme="minorHAnsi" w:cstheme="minorHAnsi"/>
          <w:sz w:val="20"/>
          <w:szCs w:val="20"/>
        </w:rPr>
        <w:t>oddělení povrchových vod</w:t>
      </w:r>
    </w:p>
    <w:p w14:paraId="45C610C8" w14:textId="77777777" w:rsidR="001A103B" w:rsidRPr="00E22043" w:rsidRDefault="001A103B" w:rsidP="001A103B">
      <w:pPr>
        <w:pStyle w:val="Bezmezer"/>
        <w:spacing w:line="240" w:lineRule="atLeast"/>
        <w:rPr>
          <w:rFonts w:asciiTheme="minorHAnsi" w:hAnsiTheme="minorHAnsi" w:cstheme="minorHAnsi"/>
          <w:sz w:val="20"/>
          <w:szCs w:val="20"/>
        </w:rPr>
      </w:pPr>
      <w:r w:rsidRPr="00E22043">
        <w:rPr>
          <w:rFonts w:asciiTheme="minorHAnsi" w:hAnsiTheme="minorHAnsi" w:cstheme="minorHAnsi"/>
          <w:sz w:val="20"/>
          <w:szCs w:val="20"/>
        </w:rPr>
        <w:t xml:space="preserve">e-mail: </w:t>
      </w:r>
      <w:hyperlink r:id="rId11" w:history="1">
        <w:r w:rsidRPr="0016054B">
          <w:rPr>
            <w:rStyle w:val="Hypertextovodkaz"/>
            <w:sz w:val="20"/>
            <w:szCs w:val="20"/>
          </w:rPr>
          <w:t>milon.bohac@chmi.cz</w:t>
        </w:r>
      </w:hyperlink>
      <w:r>
        <w:rPr>
          <w:sz w:val="20"/>
          <w:szCs w:val="20"/>
        </w:rPr>
        <w:t>, tel. 244032328</w:t>
      </w:r>
    </w:p>
    <w:p w14:paraId="5A7EA0B2" w14:textId="77777777" w:rsidR="001A103B" w:rsidRPr="00E71150" w:rsidRDefault="001A103B" w:rsidP="001A103B">
      <w:pPr>
        <w:spacing w:after="0" w:line="240" w:lineRule="atLeast"/>
        <w:jc w:val="left"/>
        <w:rPr>
          <w:rFonts w:asciiTheme="minorHAnsi" w:hAnsiTheme="minorHAnsi" w:cstheme="minorHAnsi"/>
          <w:sz w:val="20"/>
          <w:szCs w:val="20"/>
        </w:rPr>
      </w:pPr>
    </w:p>
    <w:p w14:paraId="2F5F08D2" w14:textId="77777777" w:rsidR="001A103B" w:rsidRDefault="001A103B" w:rsidP="00E22043"/>
    <w:p w14:paraId="02E8BAD3" w14:textId="77777777" w:rsidR="00E22043" w:rsidRPr="00D60E18" w:rsidRDefault="00E22043" w:rsidP="00E22043">
      <w:r w:rsidRPr="00372B29">
        <w:rPr>
          <w:b/>
        </w:rPr>
        <w:lastRenderedPageBreak/>
        <w:t>Bibliografie</w:t>
      </w:r>
      <w:r>
        <w:t xml:space="preserve"> (články 1 a 3 jsou v open </w:t>
      </w:r>
      <w:proofErr w:type="spellStart"/>
      <w:r>
        <w:t>access</w:t>
      </w:r>
      <w:proofErr w:type="spellEnd"/>
      <w:r>
        <w:t xml:space="preserve"> režimu, u článku v </w:t>
      </w:r>
      <w:proofErr w:type="spellStart"/>
      <w:r w:rsidRPr="007B6073">
        <w:rPr>
          <w:i/>
        </w:rPr>
        <w:t>Nature</w:t>
      </w:r>
      <w:proofErr w:type="spellEnd"/>
      <w:r>
        <w:t xml:space="preserve"> lze zdarma pročítat alespoň abstrakt)</w:t>
      </w:r>
    </w:p>
    <w:p w14:paraId="3553E7E0" w14:textId="77777777" w:rsidR="00E22043" w:rsidRPr="00372B29" w:rsidRDefault="00E22043" w:rsidP="00E22043">
      <w:pPr>
        <w:pStyle w:val="Bibliografie"/>
      </w:pPr>
      <w:r>
        <w:rPr>
          <w:b/>
        </w:rPr>
        <w:fldChar w:fldCharType="begin"/>
      </w:r>
      <w:r>
        <w:rPr>
          <w:b/>
        </w:rPr>
        <w:instrText xml:space="preserve"> ADDIN ZOTERO_BIBL {"uncited":[],"omitted":[],"custom":[]} CSL_BIBLIOGRAPHY </w:instrText>
      </w:r>
      <w:r>
        <w:rPr>
          <w:b/>
        </w:rPr>
        <w:fldChar w:fldCharType="separate"/>
      </w:r>
      <w:r w:rsidRPr="00372B29">
        <w:t xml:space="preserve">BLÖSCHL, Günter, Julia HALL, Juraj PARAJKA, Rui A. P. PERDIGÃO, Bruno MERZ, Berit ARHEIMER, Giuseppe T. ARONICA, Ardian BILIBASHI, Ognjen BONACCI, Marco BORGA, Ivan ČANJEVAC, Attilio CASTELLARIN, Giovanni B. CHIRICO, Pierluigi CLAPS, Károly FIALA, Natalia FROLOVA, Liudmyla GORBACHOVA, Ali GÜL, Jamie HANNAFORD, Shaun HARRIGAN, Maria KIREEVA, Andrea KISS, Thomas R. KJELDSEN, Silvia KOHNOVÁ, Jarkko J. KOSKELA, Ondrej LEDVINKA, Neil MACDONALD, Maria MAVROVA-GUIRGUINOVA, Luis MEDIERO, Ralf MERZ, Peter MOLNAR, Alberto MONTANARI, Conor MURPHY, Marzena OSUCH, Valeryia OVCHARUK, Ivan RADEVSKI, Magdalena ROGGER, José L. SALINAS, Eric SAUQUET, Mojca ŠRAJ, Jan SZOLGAY, Alberto VIGLIONE, Elena VOLPI, Donna WILSON, Klodian ZAIMI a Nenad ŽIVKOVIĆ, 2017. Changing climate shifts timing of European floods. </w:t>
      </w:r>
      <w:r w:rsidRPr="00372B29">
        <w:rPr>
          <w:i/>
          <w:iCs/>
        </w:rPr>
        <w:t>Science</w:t>
      </w:r>
      <w:r w:rsidRPr="00372B29">
        <w:t xml:space="preserve"> [online]. </w:t>
      </w:r>
      <w:r w:rsidRPr="00372B29">
        <w:rPr>
          <w:b/>
          <w:bCs/>
        </w:rPr>
        <w:t>357</w:t>
      </w:r>
      <w:r w:rsidRPr="00372B29">
        <w:t>(6351), 588–590. ISSN 0036-8075, 1095-9203. Dostupné z: doi:10.1126/science.aan2506</w:t>
      </w:r>
    </w:p>
    <w:p w14:paraId="6EF35132" w14:textId="77777777" w:rsidR="00E22043" w:rsidRPr="00372B29" w:rsidRDefault="00E22043" w:rsidP="00E22043">
      <w:pPr>
        <w:pStyle w:val="Bibliografie"/>
      </w:pPr>
      <w:r w:rsidRPr="00372B29">
        <w:t xml:space="preserve">BLÖSCHL, Günter, Julia HALL, Alberto VIGLIONE, Rui A. P. PERDIGÃO, Juraj PARAJKA, Bruno MERZ, David LUN, Berit ARHEIMER, Giuseppe T. ARONICA, Ardian BILIBASHI, Miloň BOHÁČ, Ognjen BONACCI, Marco BORGA, Ivan ČANJEVAC, Attilio CASTELLARIN, Giovanni B. CHIRICO, Pierluigi CLAPS, Natalia FROLOVA, Daniele GANORA, Liudmyla GORBACHOVA, Ali GÜL, Jamie HANNAFORD, Shaun HARRIGAN, Maria KIREEVA, Andrea KISS, Thomas R. KJELDSEN, Silvia KOHNOVÁ, Jarkko J. KOSKELA, Ondrej LEDVINKA, Neil MACDONALD, Maria MAVROVA-GUIRGUINOVA, Luis MEDIERO, Ralf MERZ, Peter MOLNAR, Alberto MONTANARI, Conor MURPHY, Marzena OSUCH, Valeryia OVCHARUK, Ivan RADEVSKI, José L. SALINAS, Eric SAUQUET, Mojca ŠRAJ, Jan SZOLGAY, Elena VOLPI, Donna WILSON, Klodian ZAIMI a Nenad ŽIVKOVIĆ, 2019. Changing climate both increases and decreases European river floods. </w:t>
      </w:r>
      <w:r w:rsidRPr="00372B29">
        <w:rPr>
          <w:i/>
          <w:iCs/>
        </w:rPr>
        <w:t>Nature</w:t>
      </w:r>
      <w:r w:rsidRPr="00372B29">
        <w:t xml:space="preserve"> [online]. </w:t>
      </w:r>
      <w:r w:rsidRPr="00372B29">
        <w:rPr>
          <w:b/>
          <w:bCs/>
        </w:rPr>
        <w:t>573</w:t>
      </w:r>
      <w:r w:rsidRPr="00372B29">
        <w:t>(7772), 108–111. ISSN 0028-0836, 1476-4687. Dostupné z: doi:10.1038/s41586-019-1495-6</w:t>
      </w:r>
    </w:p>
    <w:p w14:paraId="077ECD53" w14:textId="77777777" w:rsidR="00E22043" w:rsidRPr="00372B29" w:rsidRDefault="00E22043" w:rsidP="00E22043">
      <w:pPr>
        <w:pStyle w:val="Bibliografie"/>
      </w:pPr>
      <w:r w:rsidRPr="00372B29">
        <w:t xml:space="preserve">HALL, J., B. ARHEIMER, G. T. ARONICA, A. BILIBASHI, M. BOHÁČ, O. BONACCI, M. BORGA, P. BURLANDO, A. CASTELLARIN, G. B. CHIRICO, P. CLAPS, K. FIALA, L. GAÁL, L. GORBACHOVA, A. GÜL, J. HANNAFORD, A. KISS, T. KJELDSEN, S. KOHNOVÁ, J. J. KOSKELA, N. MACDONALD, M. MAVROVA-GUIRGUINOVA, O. LEDVINKA, L. MEDIERO, B. MERZ, R. MERZ, P. MOLNAR, A. MONTANARI, M. OSUCH, J. PARAJKA, R. A. P. PERDIGÃO, I. RADEVSKI, B. RENARD, M. ROGGER, J. L. SALINAS, E. SAUQUET, M. ŠRAJ, J. SZOLGAY, A. VIGLIONE, E. VOLPI, D. WILSON, K. ZAIMI a G. BLÖSCHL, 2015. A European Flood Database: facilitating comprehensive flood research beyond administrative boundaries. </w:t>
      </w:r>
      <w:r w:rsidRPr="00372B29">
        <w:rPr>
          <w:i/>
          <w:iCs/>
        </w:rPr>
        <w:t>Proceedings of the International Association of Hydrological Sciences</w:t>
      </w:r>
      <w:r w:rsidRPr="00372B29">
        <w:t xml:space="preserve"> [online]. </w:t>
      </w:r>
      <w:r w:rsidRPr="00372B29">
        <w:rPr>
          <w:b/>
          <w:bCs/>
        </w:rPr>
        <w:t>370</w:t>
      </w:r>
      <w:r w:rsidRPr="00372B29">
        <w:t>, 89–95. ISSN 2199-899X. Dostupné z: doi:10.5194/piahs-370-89-2015</w:t>
      </w:r>
    </w:p>
    <w:p w14:paraId="1A8FAA1C" w14:textId="0C55480A" w:rsidR="00E22043" w:rsidRPr="00E22043" w:rsidRDefault="00E22043" w:rsidP="001A103B">
      <w:pPr>
        <w:rPr>
          <w:rFonts w:asciiTheme="minorHAnsi" w:hAnsiTheme="minorHAnsi" w:cstheme="minorHAnsi"/>
          <w:sz w:val="20"/>
          <w:szCs w:val="20"/>
        </w:rPr>
      </w:pPr>
      <w:r>
        <w:rPr>
          <w:b/>
        </w:rPr>
        <w:fldChar w:fldCharType="end"/>
      </w:r>
    </w:p>
    <w:p w14:paraId="1B5522D8" w14:textId="77777777" w:rsidR="00E22043" w:rsidRPr="00E71150" w:rsidRDefault="00E22043" w:rsidP="00E71150">
      <w:pPr>
        <w:spacing w:after="0" w:line="240" w:lineRule="atLeast"/>
        <w:jc w:val="left"/>
        <w:rPr>
          <w:rFonts w:asciiTheme="minorHAnsi" w:hAnsiTheme="minorHAnsi" w:cstheme="minorHAnsi"/>
          <w:sz w:val="20"/>
          <w:szCs w:val="20"/>
        </w:rPr>
      </w:pPr>
    </w:p>
    <w:sectPr w:rsidR="00E22043" w:rsidRPr="00E71150" w:rsidSect="00B611C9">
      <w:headerReference w:type="even" r:id="rId12"/>
      <w:headerReference w:type="default" r:id="rId13"/>
      <w:footerReference w:type="even" r:id="rId14"/>
      <w:footerReference w:type="default" r:id="rId15"/>
      <w:headerReference w:type="first" r:id="rId16"/>
      <w:footerReference w:type="first" r:id="rId17"/>
      <w:pgSz w:w="11907" w:h="16839" w:code="9"/>
      <w:pgMar w:top="2127" w:right="1418" w:bottom="1843" w:left="1418"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026EB" w14:textId="77777777" w:rsidR="00FC0478" w:rsidRDefault="00FC0478" w:rsidP="00ED019E">
      <w:r>
        <w:separator/>
      </w:r>
    </w:p>
  </w:endnote>
  <w:endnote w:type="continuationSeparator" w:id="0">
    <w:p w14:paraId="6E577D6A" w14:textId="77777777" w:rsidR="00FC0478" w:rsidRDefault="00FC0478" w:rsidP="00ED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E1592" w14:textId="77777777" w:rsidR="002743C8" w:rsidRDefault="002743C8" w:rsidP="00ED0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DD8DC" w14:textId="071338D5" w:rsidR="00B611C9" w:rsidRPr="00B611C9" w:rsidRDefault="00B611C9" w:rsidP="00ED019E">
    <w:pPr>
      <w:pStyle w:val="Zpat"/>
    </w:pPr>
    <w:r w:rsidRPr="00B611C9">
      <w:t xml:space="preserve">Stránka </w:t>
    </w:r>
    <w:r w:rsidR="003A56E1" w:rsidRPr="00B611C9">
      <w:fldChar w:fldCharType="begin"/>
    </w:r>
    <w:r w:rsidRPr="00B611C9">
      <w:instrText>PAGE</w:instrText>
    </w:r>
    <w:r w:rsidR="003A56E1" w:rsidRPr="00B611C9">
      <w:fldChar w:fldCharType="separate"/>
    </w:r>
    <w:r w:rsidR="002D1ECD">
      <w:rPr>
        <w:noProof/>
      </w:rPr>
      <w:t>1</w:t>
    </w:r>
    <w:r w:rsidR="003A56E1" w:rsidRPr="00B611C9">
      <w:fldChar w:fldCharType="end"/>
    </w:r>
    <w:r w:rsidRPr="00B611C9">
      <w:t xml:space="preserve"> z </w:t>
    </w:r>
    <w:r w:rsidR="003A56E1" w:rsidRPr="00B611C9">
      <w:fldChar w:fldCharType="begin"/>
    </w:r>
    <w:r w:rsidRPr="00B611C9">
      <w:instrText>NUMPAGES</w:instrText>
    </w:r>
    <w:r w:rsidR="003A56E1" w:rsidRPr="00B611C9">
      <w:fldChar w:fldCharType="separate"/>
    </w:r>
    <w:r w:rsidR="002D1ECD">
      <w:rPr>
        <w:noProof/>
      </w:rPr>
      <w:t>2</w:t>
    </w:r>
    <w:r w:rsidR="003A56E1" w:rsidRPr="00B611C9">
      <w:fldChar w:fldCharType="end"/>
    </w:r>
  </w:p>
  <w:p w14:paraId="7EB52F9C" w14:textId="77777777" w:rsidR="00655C8E" w:rsidRPr="004E7BCE" w:rsidRDefault="00655C8E" w:rsidP="00ED019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3CA02" w14:textId="77777777" w:rsidR="002743C8" w:rsidRDefault="002743C8" w:rsidP="00ED01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E0C4B" w14:textId="77777777" w:rsidR="00FC0478" w:rsidRDefault="00FC0478" w:rsidP="00ED019E">
      <w:r>
        <w:separator/>
      </w:r>
    </w:p>
  </w:footnote>
  <w:footnote w:type="continuationSeparator" w:id="0">
    <w:p w14:paraId="5B8B25E6" w14:textId="77777777" w:rsidR="00FC0478" w:rsidRDefault="00FC0478" w:rsidP="00ED0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100D3" w14:textId="77777777" w:rsidR="003720DA" w:rsidRDefault="00FC0478" w:rsidP="00ED019E">
    <w:pPr>
      <w:pStyle w:val="Zhlav"/>
    </w:pPr>
    <w:r>
      <w:rPr>
        <w:noProof/>
        <w:lang w:eastAsia="cs-CZ"/>
      </w:rPr>
      <w:pict w14:anchorId="4119E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91860" o:spid="_x0000_s2055" type="#_x0000_t75" style="position:absolute;left:0;text-align:left;margin-left:0;margin-top:0;width:453.35pt;height:309.5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D1F09" w14:textId="77777777" w:rsidR="00655C8E" w:rsidRDefault="002743C8" w:rsidP="00ED019E">
    <w:pPr>
      <w:pStyle w:val="Zhlav"/>
    </w:pPr>
    <w:r>
      <w:rPr>
        <w:noProof/>
        <w:lang w:eastAsia="cs-CZ"/>
      </w:rPr>
      <w:drawing>
        <wp:anchor distT="0" distB="0" distL="114300" distR="114300" simplePos="0" relativeHeight="251658752" behindDoc="1" locked="0" layoutInCell="1" allowOverlap="1" wp14:anchorId="1A8528C7" wp14:editId="017A0BE6">
          <wp:simplePos x="0" y="0"/>
          <wp:positionH relativeFrom="column">
            <wp:posOffset>-909955</wp:posOffset>
          </wp:positionH>
          <wp:positionV relativeFrom="paragraph">
            <wp:posOffset>0</wp:posOffset>
          </wp:positionV>
          <wp:extent cx="7560830" cy="10692130"/>
          <wp:effectExtent l="0" t="0" r="254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83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F1237" w14:textId="77777777" w:rsidR="003720DA" w:rsidRDefault="00FC0478" w:rsidP="00ED019E">
    <w:pPr>
      <w:pStyle w:val="Zhlav"/>
    </w:pPr>
    <w:r>
      <w:rPr>
        <w:noProof/>
        <w:lang w:eastAsia="cs-CZ"/>
      </w:rPr>
      <w:pict w14:anchorId="42273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91859" o:spid="_x0000_s2054" type="#_x0000_t75" style="position:absolute;left:0;text-align:left;margin-left:0;margin-top:0;width:453.35pt;height:309.55pt;z-index:-251659776;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3235"/>
    <w:multiLevelType w:val="hybridMultilevel"/>
    <w:tmpl w:val="E6FE4DF2"/>
    <w:lvl w:ilvl="0" w:tplc="29982C4C">
      <w:start w:val="1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C8"/>
    <w:rsid w:val="00017A4D"/>
    <w:rsid w:val="00022906"/>
    <w:rsid w:val="000574CB"/>
    <w:rsid w:val="00070840"/>
    <w:rsid w:val="00070CEB"/>
    <w:rsid w:val="00070DB5"/>
    <w:rsid w:val="0007302A"/>
    <w:rsid w:val="0007584A"/>
    <w:rsid w:val="00091C44"/>
    <w:rsid w:val="000A660D"/>
    <w:rsid w:val="000B3F1F"/>
    <w:rsid w:val="000B7C2A"/>
    <w:rsid w:val="000C08C4"/>
    <w:rsid w:val="000C6B9B"/>
    <w:rsid w:val="000D11BB"/>
    <w:rsid w:val="00105DF7"/>
    <w:rsid w:val="00106A1C"/>
    <w:rsid w:val="00122B1C"/>
    <w:rsid w:val="00124134"/>
    <w:rsid w:val="00145C89"/>
    <w:rsid w:val="0015152F"/>
    <w:rsid w:val="00151C2F"/>
    <w:rsid w:val="00185E52"/>
    <w:rsid w:val="001A103B"/>
    <w:rsid w:val="001B35E1"/>
    <w:rsid w:val="001D7B23"/>
    <w:rsid w:val="001F13D2"/>
    <w:rsid w:val="001F6735"/>
    <w:rsid w:val="00211658"/>
    <w:rsid w:val="00225F21"/>
    <w:rsid w:val="00243849"/>
    <w:rsid w:val="00247501"/>
    <w:rsid w:val="00254F7B"/>
    <w:rsid w:val="002743C8"/>
    <w:rsid w:val="00282DA2"/>
    <w:rsid w:val="00287CE7"/>
    <w:rsid w:val="002A216D"/>
    <w:rsid w:val="002C37C6"/>
    <w:rsid w:val="002D1ECD"/>
    <w:rsid w:val="002F35E5"/>
    <w:rsid w:val="003221F1"/>
    <w:rsid w:val="00327663"/>
    <w:rsid w:val="003327CC"/>
    <w:rsid w:val="00350A2C"/>
    <w:rsid w:val="00361A1F"/>
    <w:rsid w:val="00361D0D"/>
    <w:rsid w:val="00366FE3"/>
    <w:rsid w:val="003720DA"/>
    <w:rsid w:val="00373E96"/>
    <w:rsid w:val="00381B8A"/>
    <w:rsid w:val="00382E38"/>
    <w:rsid w:val="003A56E1"/>
    <w:rsid w:val="003B030E"/>
    <w:rsid w:val="003C4C0A"/>
    <w:rsid w:val="003D6586"/>
    <w:rsid w:val="003F3CAB"/>
    <w:rsid w:val="00433DEF"/>
    <w:rsid w:val="00452BA1"/>
    <w:rsid w:val="004664CC"/>
    <w:rsid w:val="004704B1"/>
    <w:rsid w:val="0048367A"/>
    <w:rsid w:val="004877EA"/>
    <w:rsid w:val="004A3B7E"/>
    <w:rsid w:val="004E2235"/>
    <w:rsid w:val="004E449D"/>
    <w:rsid w:val="004E7BCE"/>
    <w:rsid w:val="0051220A"/>
    <w:rsid w:val="005143C2"/>
    <w:rsid w:val="005176D8"/>
    <w:rsid w:val="00522C7A"/>
    <w:rsid w:val="00537529"/>
    <w:rsid w:val="00551DE1"/>
    <w:rsid w:val="005530BB"/>
    <w:rsid w:val="00586E9C"/>
    <w:rsid w:val="005B5596"/>
    <w:rsid w:val="005B6CDE"/>
    <w:rsid w:val="005C4D28"/>
    <w:rsid w:val="005F3FDF"/>
    <w:rsid w:val="005F55C4"/>
    <w:rsid w:val="005F6986"/>
    <w:rsid w:val="00601318"/>
    <w:rsid w:val="00655C8E"/>
    <w:rsid w:val="00656941"/>
    <w:rsid w:val="00666EE8"/>
    <w:rsid w:val="00671C9C"/>
    <w:rsid w:val="0069764F"/>
    <w:rsid w:val="006D16CA"/>
    <w:rsid w:val="006D61D2"/>
    <w:rsid w:val="006D7616"/>
    <w:rsid w:val="006E055F"/>
    <w:rsid w:val="006E5EBD"/>
    <w:rsid w:val="006E6CBD"/>
    <w:rsid w:val="0070289A"/>
    <w:rsid w:val="007047A2"/>
    <w:rsid w:val="007200D0"/>
    <w:rsid w:val="007214C7"/>
    <w:rsid w:val="007235E7"/>
    <w:rsid w:val="00735B32"/>
    <w:rsid w:val="0075349F"/>
    <w:rsid w:val="0076321F"/>
    <w:rsid w:val="007633DC"/>
    <w:rsid w:val="007725ED"/>
    <w:rsid w:val="00774811"/>
    <w:rsid w:val="007753F5"/>
    <w:rsid w:val="00784596"/>
    <w:rsid w:val="00795751"/>
    <w:rsid w:val="007C03C3"/>
    <w:rsid w:val="007D03A6"/>
    <w:rsid w:val="007D507A"/>
    <w:rsid w:val="007D60BC"/>
    <w:rsid w:val="007F29DE"/>
    <w:rsid w:val="007F794C"/>
    <w:rsid w:val="00800B92"/>
    <w:rsid w:val="00817F48"/>
    <w:rsid w:val="0083288B"/>
    <w:rsid w:val="0084719C"/>
    <w:rsid w:val="00896C4B"/>
    <w:rsid w:val="008C3A8F"/>
    <w:rsid w:val="008D742A"/>
    <w:rsid w:val="008E7F99"/>
    <w:rsid w:val="008F2CF6"/>
    <w:rsid w:val="008F4DC1"/>
    <w:rsid w:val="00900B6A"/>
    <w:rsid w:val="00916B9F"/>
    <w:rsid w:val="00931A89"/>
    <w:rsid w:val="00932A7C"/>
    <w:rsid w:val="00933295"/>
    <w:rsid w:val="00950307"/>
    <w:rsid w:val="00956C2F"/>
    <w:rsid w:val="00964EEA"/>
    <w:rsid w:val="009745AA"/>
    <w:rsid w:val="00987BE9"/>
    <w:rsid w:val="00991507"/>
    <w:rsid w:val="00995C1D"/>
    <w:rsid w:val="009B5281"/>
    <w:rsid w:val="009C407E"/>
    <w:rsid w:val="009C6CB8"/>
    <w:rsid w:val="009C7BD3"/>
    <w:rsid w:val="009D77DE"/>
    <w:rsid w:val="009E2D6B"/>
    <w:rsid w:val="009E59F4"/>
    <w:rsid w:val="00A126F7"/>
    <w:rsid w:val="00A2618C"/>
    <w:rsid w:val="00A3158A"/>
    <w:rsid w:val="00A4394E"/>
    <w:rsid w:val="00A461F8"/>
    <w:rsid w:val="00A54585"/>
    <w:rsid w:val="00A85B87"/>
    <w:rsid w:val="00AB3F0E"/>
    <w:rsid w:val="00AB6629"/>
    <w:rsid w:val="00AD1284"/>
    <w:rsid w:val="00B04145"/>
    <w:rsid w:val="00B0471D"/>
    <w:rsid w:val="00B227F5"/>
    <w:rsid w:val="00B44524"/>
    <w:rsid w:val="00B53AAF"/>
    <w:rsid w:val="00B611C9"/>
    <w:rsid w:val="00B72062"/>
    <w:rsid w:val="00B82F04"/>
    <w:rsid w:val="00B84CB6"/>
    <w:rsid w:val="00BA0BB3"/>
    <w:rsid w:val="00BA3D46"/>
    <w:rsid w:val="00BA467A"/>
    <w:rsid w:val="00BB3AC6"/>
    <w:rsid w:val="00BB6012"/>
    <w:rsid w:val="00BC2614"/>
    <w:rsid w:val="00BC6E9F"/>
    <w:rsid w:val="00BD5BDD"/>
    <w:rsid w:val="00BF1868"/>
    <w:rsid w:val="00C25383"/>
    <w:rsid w:val="00C413C6"/>
    <w:rsid w:val="00C430FF"/>
    <w:rsid w:val="00C46F4D"/>
    <w:rsid w:val="00C5060F"/>
    <w:rsid w:val="00C70BF1"/>
    <w:rsid w:val="00C7152F"/>
    <w:rsid w:val="00C83570"/>
    <w:rsid w:val="00C8372C"/>
    <w:rsid w:val="00C843B7"/>
    <w:rsid w:val="00C85259"/>
    <w:rsid w:val="00CA2C79"/>
    <w:rsid w:val="00CC554A"/>
    <w:rsid w:val="00CD21DD"/>
    <w:rsid w:val="00CE7522"/>
    <w:rsid w:val="00D064C8"/>
    <w:rsid w:val="00D20030"/>
    <w:rsid w:val="00D4020B"/>
    <w:rsid w:val="00D8498D"/>
    <w:rsid w:val="00D8541F"/>
    <w:rsid w:val="00DA63F9"/>
    <w:rsid w:val="00DC0CF9"/>
    <w:rsid w:val="00DC26A6"/>
    <w:rsid w:val="00DF0075"/>
    <w:rsid w:val="00E0344A"/>
    <w:rsid w:val="00E057B7"/>
    <w:rsid w:val="00E21A01"/>
    <w:rsid w:val="00E22043"/>
    <w:rsid w:val="00E23AC3"/>
    <w:rsid w:val="00E272C7"/>
    <w:rsid w:val="00E34BC9"/>
    <w:rsid w:val="00E36896"/>
    <w:rsid w:val="00E61005"/>
    <w:rsid w:val="00E64FDD"/>
    <w:rsid w:val="00E703F9"/>
    <w:rsid w:val="00E71150"/>
    <w:rsid w:val="00E810AE"/>
    <w:rsid w:val="00E8536A"/>
    <w:rsid w:val="00E9798A"/>
    <w:rsid w:val="00EB37C1"/>
    <w:rsid w:val="00EB3B9E"/>
    <w:rsid w:val="00ED019E"/>
    <w:rsid w:val="00EE019D"/>
    <w:rsid w:val="00F12A0C"/>
    <w:rsid w:val="00F22744"/>
    <w:rsid w:val="00F25112"/>
    <w:rsid w:val="00F26BE5"/>
    <w:rsid w:val="00F27D08"/>
    <w:rsid w:val="00F41647"/>
    <w:rsid w:val="00F523BD"/>
    <w:rsid w:val="00F620E9"/>
    <w:rsid w:val="00F7058C"/>
    <w:rsid w:val="00F9359B"/>
    <w:rsid w:val="00FA3A0C"/>
    <w:rsid w:val="00FB5757"/>
    <w:rsid w:val="00FC0478"/>
    <w:rsid w:val="00FE1CEE"/>
    <w:rsid w:val="00FE21A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B3C9ED7"/>
  <w15:docId w15:val="{BBDCDC53-5D2B-4976-900E-DA01A45A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019E"/>
    <w:pPr>
      <w:spacing w:after="200" w:line="276" w:lineRule="auto"/>
      <w:jc w:val="both"/>
    </w:pPr>
    <w:rPr>
      <w:sz w:val="22"/>
      <w:szCs w:val="22"/>
      <w:lang w:eastAsia="en-US"/>
    </w:rPr>
  </w:style>
  <w:style w:type="paragraph" w:styleId="Nadpis1">
    <w:name w:val="heading 1"/>
    <w:basedOn w:val="Normln"/>
    <w:next w:val="Normln"/>
    <w:link w:val="Nadpis1Char"/>
    <w:uiPriority w:val="9"/>
    <w:qFormat/>
    <w:rsid w:val="00C8372C"/>
    <w:pPr>
      <w:keepNext/>
      <w:keepLines/>
      <w:spacing w:before="240" w:after="0"/>
      <w:outlineLvl w:val="0"/>
    </w:pPr>
    <w:rPr>
      <w:rFonts w:asciiTheme="minorHAnsi" w:eastAsiaTheme="majorEastAsia" w:hAnsiTheme="minorHAnsi" w:cstheme="minorHAnsi"/>
      <w:bCs/>
      <w:color w:val="365F91" w:themeColor="accent1" w:themeShade="BF"/>
      <w:sz w:val="28"/>
      <w:szCs w:val="28"/>
    </w:rPr>
  </w:style>
  <w:style w:type="paragraph" w:styleId="Nadpis2">
    <w:name w:val="heading 2"/>
    <w:basedOn w:val="Normln"/>
    <w:next w:val="Normln"/>
    <w:link w:val="Nadpis2Char"/>
    <w:uiPriority w:val="9"/>
    <w:unhideWhenUsed/>
    <w:qFormat/>
    <w:rsid w:val="00C8372C"/>
    <w:pPr>
      <w:keepNext/>
      <w:keepLines/>
      <w:spacing w:before="40" w:after="0"/>
      <w:outlineLvl w:val="1"/>
    </w:pPr>
    <w:rPr>
      <w:rFonts w:asciiTheme="minorHAnsi" w:eastAsiaTheme="majorEastAsia" w:hAnsiTheme="minorHAnsi" w:cstheme="minorHAnsi"/>
      <w:b/>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800B92"/>
    <w:rPr>
      <w:sz w:val="22"/>
      <w:szCs w:val="22"/>
      <w:lang w:eastAsia="en-US"/>
    </w:rPr>
  </w:style>
  <w:style w:type="paragraph" w:styleId="Textbubliny">
    <w:name w:val="Balloon Text"/>
    <w:basedOn w:val="Normln"/>
    <w:link w:val="TextbublinyChar"/>
    <w:uiPriority w:val="99"/>
    <w:semiHidden/>
    <w:unhideWhenUsed/>
    <w:rsid w:val="00800B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0B92"/>
    <w:rPr>
      <w:rFonts w:ascii="Tahoma" w:hAnsi="Tahoma" w:cs="Tahoma"/>
      <w:sz w:val="16"/>
      <w:szCs w:val="16"/>
    </w:rPr>
  </w:style>
  <w:style w:type="paragraph" w:customStyle="1" w:styleId="Zkladnodstavec">
    <w:name w:val="[Základní odstavec]"/>
    <w:basedOn w:val="Normln"/>
    <w:uiPriority w:val="99"/>
    <w:rsid w:val="00B04145"/>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Zhlav">
    <w:name w:val="header"/>
    <w:basedOn w:val="Normln"/>
    <w:link w:val="ZhlavChar"/>
    <w:uiPriority w:val="99"/>
    <w:unhideWhenUsed/>
    <w:rsid w:val="00E368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6896"/>
  </w:style>
  <w:style w:type="paragraph" w:styleId="Zpat">
    <w:name w:val="footer"/>
    <w:basedOn w:val="Normln"/>
    <w:link w:val="ZpatChar"/>
    <w:uiPriority w:val="99"/>
    <w:unhideWhenUsed/>
    <w:rsid w:val="00E36896"/>
    <w:pPr>
      <w:tabs>
        <w:tab w:val="center" w:pos="4536"/>
        <w:tab w:val="right" w:pos="9072"/>
      </w:tabs>
      <w:spacing w:after="0" w:line="240" w:lineRule="auto"/>
    </w:pPr>
  </w:style>
  <w:style w:type="character" w:customStyle="1" w:styleId="ZpatChar">
    <w:name w:val="Zápatí Char"/>
    <w:basedOn w:val="Standardnpsmoodstavce"/>
    <w:link w:val="Zpat"/>
    <w:uiPriority w:val="99"/>
    <w:rsid w:val="00E36896"/>
  </w:style>
  <w:style w:type="character" w:styleId="Hypertextovodkaz">
    <w:name w:val="Hyperlink"/>
    <w:basedOn w:val="Standardnpsmoodstavce"/>
    <w:unhideWhenUsed/>
    <w:rsid w:val="00070DB5"/>
    <w:rPr>
      <w:color w:val="0000FF"/>
      <w:u w:val="single"/>
    </w:rPr>
  </w:style>
  <w:style w:type="character" w:customStyle="1" w:styleId="BezmezerChar">
    <w:name w:val="Bez mezer Char"/>
    <w:basedOn w:val="Standardnpsmoodstavce"/>
    <w:link w:val="Bezmezer"/>
    <w:uiPriority w:val="1"/>
    <w:rsid w:val="0076321F"/>
    <w:rPr>
      <w:sz w:val="22"/>
      <w:szCs w:val="22"/>
      <w:lang w:val="cs-CZ" w:eastAsia="en-US" w:bidi="ar-SA"/>
    </w:rPr>
  </w:style>
  <w:style w:type="paragraph" w:styleId="Zkladntext">
    <w:name w:val="Body Text"/>
    <w:basedOn w:val="Normln"/>
    <w:link w:val="ZkladntextChar"/>
    <w:semiHidden/>
    <w:rsid w:val="00CC554A"/>
    <w:pPr>
      <w:widowControl w:val="0"/>
      <w:spacing w:after="0" w:line="240" w:lineRule="auto"/>
    </w:pPr>
    <w:rPr>
      <w:rFonts w:ascii="Times New Roman" w:eastAsia="Times New Roman" w:hAnsi="Times New Roman"/>
      <w:color w:val="000000"/>
      <w:sz w:val="24"/>
      <w:szCs w:val="20"/>
      <w:lang w:eastAsia="cs-CZ"/>
    </w:rPr>
  </w:style>
  <w:style w:type="character" w:customStyle="1" w:styleId="ZkladntextChar">
    <w:name w:val="Základní text Char"/>
    <w:basedOn w:val="Standardnpsmoodstavce"/>
    <w:link w:val="Zkladntext"/>
    <w:semiHidden/>
    <w:rsid w:val="00CC554A"/>
    <w:rPr>
      <w:rFonts w:ascii="Times New Roman" w:eastAsia="Times New Roman" w:hAnsi="Times New Roman"/>
      <w:color w:val="000000"/>
      <w:sz w:val="24"/>
    </w:rPr>
  </w:style>
  <w:style w:type="table" w:styleId="Mkatabulky">
    <w:name w:val="Table Grid"/>
    <w:basedOn w:val="Normlntabulka"/>
    <w:uiPriority w:val="59"/>
    <w:rsid w:val="0072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C8372C"/>
    <w:rPr>
      <w:rFonts w:asciiTheme="minorHAnsi" w:eastAsiaTheme="majorEastAsia" w:hAnsiTheme="minorHAnsi" w:cstheme="minorHAnsi"/>
      <w:bCs/>
      <w:color w:val="365F91" w:themeColor="accent1" w:themeShade="BF"/>
      <w:sz w:val="28"/>
      <w:szCs w:val="28"/>
      <w:lang w:eastAsia="en-US"/>
    </w:rPr>
  </w:style>
  <w:style w:type="paragraph" w:styleId="Citt">
    <w:name w:val="Quote"/>
    <w:basedOn w:val="Normln"/>
    <w:next w:val="Normln"/>
    <w:link w:val="CittChar"/>
    <w:uiPriority w:val="29"/>
    <w:qFormat/>
    <w:rsid w:val="00931A89"/>
    <w:pPr>
      <w:spacing w:before="200" w:after="160"/>
      <w:ind w:left="864" w:right="864"/>
      <w:jc w:val="center"/>
    </w:pPr>
    <w:rPr>
      <w:rFonts w:asciiTheme="minorHAnsi" w:eastAsiaTheme="minorHAnsi" w:hAnsiTheme="minorHAnsi" w:cstheme="minorBidi"/>
      <w:bCs/>
      <w:i/>
      <w:iCs/>
      <w:color w:val="404040" w:themeColor="text1" w:themeTint="BF"/>
    </w:rPr>
  </w:style>
  <w:style w:type="character" w:customStyle="1" w:styleId="CittChar">
    <w:name w:val="Citát Char"/>
    <w:basedOn w:val="Standardnpsmoodstavce"/>
    <w:link w:val="Citt"/>
    <w:uiPriority w:val="29"/>
    <w:rsid w:val="00931A89"/>
    <w:rPr>
      <w:rFonts w:asciiTheme="minorHAnsi" w:eastAsiaTheme="minorHAnsi" w:hAnsiTheme="minorHAnsi" w:cstheme="minorBidi"/>
      <w:bCs/>
      <w:i/>
      <w:iCs/>
      <w:color w:val="404040" w:themeColor="text1" w:themeTint="BF"/>
      <w:sz w:val="22"/>
      <w:szCs w:val="22"/>
      <w:lang w:eastAsia="en-US"/>
    </w:rPr>
  </w:style>
  <w:style w:type="character" w:styleId="Siln">
    <w:name w:val="Strong"/>
    <w:basedOn w:val="Standardnpsmoodstavce"/>
    <w:uiPriority w:val="22"/>
    <w:qFormat/>
    <w:rsid w:val="00931A89"/>
    <w:rPr>
      <w:b/>
      <w:bCs/>
    </w:rPr>
  </w:style>
  <w:style w:type="character" w:customStyle="1" w:styleId="Nadpis2Char">
    <w:name w:val="Nadpis 2 Char"/>
    <w:basedOn w:val="Standardnpsmoodstavce"/>
    <w:link w:val="Nadpis2"/>
    <w:uiPriority w:val="9"/>
    <w:rsid w:val="00C8372C"/>
    <w:rPr>
      <w:rFonts w:asciiTheme="minorHAnsi" w:eastAsiaTheme="majorEastAsia" w:hAnsiTheme="minorHAnsi" w:cstheme="minorHAnsi"/>
      <w:b/>
      <w:color w:val="365F91" w:themeColor="accent1" w:themeShade="BF"/>
      <w:sz w:val="22"/>
      <w:szCs w:val="22"/>
      <w:lang w:eastAsia="en-US"/>
    </w:rPr>
  </w:style>
  <w:style w:type="character" w:styleId="Odkaznakoment">
    <w:name w:val="annotation reference"/>
    <w:basedOn w:val="Standardnpsmoodstavce"/>
    <w:uiPriority w:val="99"/>
    <w:semiHidden/>
    <w:unhideWhenUsed/>
    <w:rsid w:val="00BB6012"/>
    <w:rPr>
      <w:sz w:val="16"/>
      <w:szCs w:val="16"/>
    </w:rPr>
  </w:style>
  <w:style w:type="paragraph" w:styleId="Textkomente">
    <w:name w:val="annotation text"/>
    <w:basedOn w:val="Normln"/>
    <w:link w:val="TextkomenteChar"/>
    <w:uiPriority w:val="99"/>
    <w:semiHidden/>
    <w:unhideWhenUsed/>
    <w:rsid w:val="00BB6012"/>
    <w:pPr>
      <w:spacing w:line="240" w:lineRule="auto"/>
    </w:pPr>
    <w:rPr>
      <w:sz w:val="20"/>
      <w:szCs w:val="20"/>
    </w:rPr>
  </w:style>
  <w:style w:type="character" w:customStyle="1" w:styleId="TextkomenteChar">
    <w:name w:val="Text komentáře Char"/>
    <w:basedOn w:val="Standardnpsmoodstavce"/>
    <w:link w:val="Textkomente"/>
    <w:uiPriority w:val="99"/>
    <w:semiHidden/>
    <w:rsid w:val="00BB6012"/>
    <w:rPr>
      <w:lang w:eastAsia="en-US"/>
    </w:rPr>
  </w:style>
  <w:style w:type="paragraph" w:styleId="Pedmtkomente">
    <w:name w:val="annotation subject"/>
    <w:basedOn w:val="Textkomente"/>
    <w:next w:val="Textkomente"/>
    <w:link w:val="PedmtkomenteChar"/>
    <w:uiPriority w:val="99"/>
    <w:semiHidden/>
    <w:unhideWhenUsed/>
    <w:rsid w:val="00BB6012"/>
    <w:rPr>
      <w:b/>
      <w:bCs/>
    </w:rPr>
  </w:style>
  <w:style w:type="character" w:customStyle="1" w:styleId="PedmtkomenteChar">
    <w:name w:val="Předmět komentáře Char"/>
    <w:basedOn w:val="TextkomenteChar"/>
    <w:link w:val="Pedmtkomente"/>
    <w:uiPriority w:val="99"/>
    <w:semiHidden/>
    <w:rsid w:val="00BB6012"/>
    <w:rPr>
      <w:b/>
      <w:bCs/>
      <w:lang w:eastAsia="en-US"/>
    </w:rPr>
  </w:style>
  <w:style w:type="paragraph" w:styleId="Odstavecseseznamem">
    <w:name w:val="List Paragraph"/>
    <w:basedOn w:val="Normln"/>
    <w:uiPriority w:val="34"/>
    <w:qFormat/>
    <w:rsid w:val="00A126F7"/>
    <w:pPr>
      <w:spacing w:after="0" w:line="360" w:lineRule="auto"/>
      <w:ind w:left="720"/>
      <w:contextualSpacing/>
    </w:pPr>
    <w:rPr>
      <w:rFonts w:ascii="Times New Roman" w:eastAsiaTheme="minorHAnsi" w:hAnsi="Times New Roman" w:cstheme="minorBidi"/>
      <w:sz w:val="24"/>
    </w:rPr>
  </w:style>
  <w:style w:type="paragraph" w:styleId="Normlnweb">
    <w:name w:val="Normal (Web)"/>
    <w:basedOn w:val="Normln"/>
    <w:uiPriority w:val="99"/>
    <w:semiHidden/>
    <w:unhideWhenUsed/>
    <w:rsid w:val="0075349F"/>
    <w:pPr>
      <w:spacing w:before="100" w:beforeAutospacing="1" w:after="100" w:afterAutospacing="1" w:line="240" w:lineRule="auto"/>
      <w:jc w:val="left"/>
    </w:pPr>
    <w:rPr>
      <w:rFonts w:ascii="Times New Roman" w:eastAsia="Times New Roman" w:hAnsi="Times New Roman"/>
      <w:sz w:val="24"/>
      <w:szCs w:val="24"/>
      <w:lang w:eastAsia="cs-CZ"/>
    </w:rPr>
  </w:style>
  <w:style w:type="character" w:styleId="Zdraznn">
    <w:name w:val="Emphasis"/>
    <w:basedOn w:val="Standardnpsmoodstavce"/>
    <w:uiPriority w:val="20"/>
    <w:qFormat/>
    <w:rsid w:val="00B84CB6"/>
    <w:rPr>
      <w:i/>
      <w:iCs/>
    </w:rPr>
  </w:style>
  <w:style w:type="paragraph" w:styleId="FormtovanvHTML">
    <w:name w:val="HTML Preformatted"/>
    <w:basedOn w:val="Normln"/>
    <w:link w:val="FormtovanvHTMLChar"/>
    <w:rsid w:val="00BA0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SimSun" w:hAnsi="Courier New" w:cs="Courier New"/>
      <w:sz w:val="20"/>
      <w:szCs w:val="20"/>
      <w:lang w:eastAsia="zh-CN"/>
    </w:rPr>
  </w:style>
  <w:style w:type="character" w:customStyle="1" w:styleId="FormtovanvHTMLChar">
    <w:name w:val="Formátovaný v HTML Char"/>
    <w:basedOn w:val="Standardnpsmoodstavce"/>
    <w:link w:val="FormtovanvHTML"/>
    <w:rsid w:val="00BA0BB3"/>
    <w:rPr>
      <w:rFonts w:ascii="Courier New" w:eastAsia="SimSun" w:hAnsi="Courier New" w:cs="Courier New"/>
      <w:lang w:eastAsia="zh-CN"/>
    </w:rPr>
  </w:style>
  <w:style w:type="paragraph" w:styleId="Podnadpis">
    <w:name w:val="Subtitle"/>
    <w:basedOn w:val="Normln"/>
    <w:next w:val="Normln"/>
    <w:link w:val="PodnadpisChar"/>
    <w:uiPriority w:val="11"/>
    <w:qFormat/>
    <w:rsid w:val="00F523B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F523BD"/>
    <w:rPr>
      <w:rFonts w:asciiTheme="minorHAnsi" w:eastAsiaTheme="minorEastAsia" w:hAnsiTheme="minorHAnsi" w:cstheme="minorBidi"/>
      <w:color w:val="5A5A5A" w:themeColor="text1" w:themeTint="A5"/>
      <w:spacing w:val="15"/>
      <w:sz w:val="22"/>
      <w:szCs w:val="22"/>
      <w:lang w:eastAsia="en-US"/>
    </w:rPr>
  </w:style>
  <w:style w:type="paragraph" w:styleId="Bibliografie">
    <w:name w:val="Bibliography"/>
    <w:basedOn w:val="Normln"/>
    <w:next w:val="Normln"/>
    <w:uiPriority w:val="37"/>
    <w:semiHidden/>
    <w:unhideWhenUsed/>
    <w:rsid w:val="00E22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1302">
      <w:bodyDiv w:val="1"/>
      <w:marLeft w:val="0"/>
      <w:marRight w:val="0"/>
      <w:marTop w:val="0"/>
      <w:marBottom w:val="0"/>
      <w:divBdr>
        <w:top w:val="none" w:sz="0" w:space="0" w:color="auto"/>
        <w:left w:val="none" w:sz="0" w:space="0" w:color="auto"/>
        <w:bottom w:val="none" w:sz="0" w:space="0" w:color="auto"/>
        <w:right w:val="none" w:sz="0" w:space="0" w:color="auto"/>
      </w:divBdr>
    </w:div>
    <w:div w:id="211609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souckova@chmi.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on.bohac@chmi.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ndrej.ledvinka@chmi.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chmi.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lezal4\AppData\Local\Microsoft\Windows\Temporary%20Internet%20Files\Content.IE5\V3Y3R3ZE\F1078071198_hlavickovy_papi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F5907-C2CB-4FD4-846F-622E815E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F1078071198_hlavickovy_papir</Template>
  <TotalTime>20</TotalTime>
  <Pages>2</Pages>
  <Words>1407</Words>
  <Characters>8672</Characters>
  <Application>Microsoft Office Word</Application>
  <DocSecurity>0</DocSecurity>
  <Lines>137</Lines>
  <Paragraphs>44</Paragraphs>
  <ScaleCrop>false</ScaleCrop>
  <HeadingPairs>
    <vt:vector size="2" baseType="variant">
      <vt:variant>
        <vt:lpstr>Název</vt:lpstr>
      </vt:variant>
      <vt:variant>
        <vt:i4>1</vt:i4>
      </vt:variant>
    </vt:vector>
  </HeadingPairs>
  <TitlesOfParts>
    <vt:vector size="1" baseType="lpstr">
      <vt:lpstr/>
    </vt:vector>
  </TitlesOfParts>
  <Company>ČHMÚ</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Hydrologům ČHMÚ vyšel článek v časopise Nature</dc:title>
  <dc:creator>JAN DOLEŽAL, Ing.</dc:creator>
  <cp:keywords>tisková zpráva</cp:keywords>
  <cp:lastModifiedBy>JAN DOLEŽAL, Ing.</cp:lastModifiedBy>
  <cp:revision>5</cp:revision>
  <cp:lastPrinted>2019-10-29T05:52:00Z</cp:lastPrinted>
  <dcterms:created xsi:type="dcterms:W3CDTF">2019-11-01T09:00:00Z</dcterms:created>
  <dcterms:modified xsi:type="dcterms:W3CDTF">2019-11-01T09:24:00Z</dcterms:modified>
</cp:coreProperties>
</file>