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8F69" w14:textId="77777777" w:rsidR="00662BC0" w:rsidRDefault="00662BC0">
      <w:pPr>
        <w:pStyle w:val="Odstavecseseznamem"/>
        <w:ind w:left="0"/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Český hydrometeorologický ústav</w:t>
      </w:r>
    </w:p>
    <w:p w14:paraId="6770640B" w14:textId="1350CE20" w:rsidR="00662BC0" w:rsidRDefault="00662BC0">
      <w:pPr>
        <w:pStyle w:val="Odstavecseseznamem"/>
        <w:ind w:left="0"/>
        <w:jc w:val="center"/>
        <w:rPr>
          <w:b/>
          <w:szCs w:val="24"/>
          <w:lang w:eastAsia="cs-CZ"/>
        </w:rPr>
      </w:pPr>
      <w:r>
        <w:rPr>
          <w:b/>
          <w:sz w:val="32"/>
          <w:szCs w:val="32"/>
          <w:lang w:eastAsia="cs-CZ"/>
        </w:rPr>
        <w:t xml:space="preserve">Úsek </w:t>
      </w:r>
      <w:r w:rsidR="009A73F4">
        <w:rPr>
          <w:b/>
          <w:sz w:val="32"/>
          <w:szCs w:val="32"/>
          <w:lang w:eastAsia="cs-CZ"/>
        </w:rPr>
        <w:t>kvality</w:t>
      </w:r>
      <w:r>
        <w:rPr>
          <w:b/>
          <w:sz w:val="32"/>
          <w:szCs w:val="32"/>
          <w:lang w:eastAsia="cs-CZ"/>
        </w:rPr>
        <w:t xml:space="preserve"> ovzduší</w:t>
      </w:r>
    </w:p>
    <w:p w14:paraId="2422548F" w14:textId="77777777" w:rsidR="00662BC0" w:rsidRDefault="00662BC0">
      <w:pPr>
        <w:pStyle w:val="Odstavecseseznamem"/>
        <w:ind w:left="0"/>
        <w:rPr>
          <w:b/>
          <w:szCs w:val="24"/>
          <w:lang w:eastAsia="cs-CZ"/>
        </w:rPr>
      </w:pPr>
    </w:p>
    <w:p w14:paraId="05423525" w14:textId="77777777" w:rsidR="001B095A" w:rsidRDefault="001B095A">
      <w:pPr>
        <w:pStyle w:val="Odstavecseseznamem"/>
        <w:ind w:left="0"/>
        <w:rPr>
          <w:b/>
          <w:szCs w:val="24"/>
          <w:lang w:eastAsia="cs-CZ"/>
        </w:rPr>
      </w:pPr>
    </w:p>
    <w:p w14:paraId="29131CB6" w14:textId="77777777" w:rsidR="00662BC0" w:rsidRDefault="00662BC0">
      <w:pPr>
        <w:pStyle w:val="Odstavecseseznamem"/>
        <w:ind w:left="0"/>
        <w:rPr>
          <w:b/>
          <w:szCs w:val="24"/>
          <w:lang w:eastAsia="cs-CZ"/>
        </w:rPr>
      </w:pPr>
    </w:p>
    <w:p w14:paraId="5D412AFC" w14:textId="77777777" w:rsidR="00662BC0" w:rsidRDefault="002C6113">
      <w:pPr>
        <w:pStyle w:val="Odstavecseseznamem"/>
        <w:ind w:left="0"/>
        <w:jc w:val="center"/>
        <w:rPr>
          <w:b/>
          <w:szCs w:val="24"/>
          <w:lang w:eastAsia="cs-CZ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02108BB5" wp14:editId="4FCC61AA">
            <wp:extent cx="2209800" cy="1533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0095" w14:textId="77777777" w:rsidR="00662BC0" w:rsidRDefault="00662BC0">
      <w:pPr>
        <w:pStyle w:val="Odstavecseseznamem"/>
        <w:ind w:left="0"/>
        <w:rPr>
          <w:b/>
          <w:szCs w:val="24"/>
          <w:lang w:eastAsia="cs-CZ"/>
        </w:rPr>
      </w:pPr>
    </w:p>
    <w:p w14:paraId="6BBB2332" w14:textId="77777777" w:rsidR="001B095A" w:rsidRDefault="001B095A" w:rsidP="001B095A">
      <w:pPr>
        <w:rPr>
          <w:lang w:eastAsia="cs-CZ"/>
        </w:rPr>
      </w:pPr>
    </w:p>
    <w:p w14:paraId="5B4ACD56" w14:textId="77777777" w:rsidR="00662BC0" w:rsidRDefault="00662BC0">
      <w:pPr>
        <w:pStyle w:val="Odstavecseseznamem"/>
        <w:ind w:left="0"/>
        <w:jc w:val="center"/>
        <w:rPr>
          <w:b/>
          <w:szCs w:val="24"/>
          <w:lang w:eastAsia="cs-CZ"/>
        </w:rPr>
      </w:pPr>
      <w:r>
        <w:rPr>
          <w:b/>
          <w:sz w:val="40"/>
          <w:szCs w:val="40"/>
          <w:lang w:eastAsia="cs-CZ"/>
        </w:rPr>
        <w:t>PŘEDBĚŽNÉ ZHODNOCENÍ</w:t>
      </w:r>
    </w:p>
    <w:p w14:paraId="22997220" w14:textId="77777777" w:rsidR="00662BC0" w:rsidRDefault="00662BC0">
      <w:pPr>
        <w:pStyle w:val="Odstavecseseznamem"/>
        <w:ind w:left="0"/>
        <w:rPr>
          <w:b/>
          <w:szCs w:val="24"/>
          <w:lang w:eastAsia="cs-CZ"/>
        </w:rPr>
      </w:pPr>
    </w:p>
    <w:p w14:paraId="73BC069F" w14:textId="668F90BD" w:rsidR="00662BC0" w:rsidRPr="00E61273" w:rsidRDefault="00E61273">
      <w:pPr>
        <w:pStyle w:val="Odstavecseseznamem"/>
        <w:ind w:left="0"/>
        <w:jc w:val="center"/>
        <w:rPr>
          <w:b/>
          <w:sz w:val="40"/>
          <w:szCs w:val="40"/>
          <w:lang w:eastAsia="cs-CZ"/>
        </w:rPr>
      </w:pPr>
      <w:r w:rsidRPr="00E61273">
        <w:rPr>
          <w:b/>
          <w:sz w:val="40"/>
          <w:szCs w:val="40"/>
          <w:lang w:eastAsia="cs-CZ"/>
        </w:rPr>
        <w:t>Znečištění ovzduší benzo[</w:t>
      </w:r>
      <w:r w:rsidRPr="00E61273">
        <w:rPr>
          <w:b/>
          <w:i/>
          <w:sz w:val="40"/>
          <w:szCs w:val="40"/>
          <w:lang w:eastAsia="cs-CZ"/>
        </w:rPr>
        <w:t>a</w:t>
      </w:r>
      <w:r w:rsidRPr="00E61273">
        <w:rPr>
          <w:b/>
          <w:sz w:val="40"/>
          <w:szCs w:val="40"/>
          <w:lang w:eastAsia="cs-CZ"/>
        </w:rPr>
        <w:t xml:space="preserve">]pyrenem, </w:t>
      </w:r>
      <w:r w:rsidRPr="00E61273">
        <w:rPr>
          <w:b/>
          <w:sz w:val="40"/>
          <w:szCs w:val="40"/>
          <w:lang w:eastAsia="cs-CZ"/>
        </w:rPr>
        <w:br/>
        <w:t xml:space="preserve">těžkými kovy a benzenem </w:t>
      </w:r>
      <w:r w:rsidR="004820F5">
        <w:rPr>
          <w:b/>
          <w:sz w:val="40"/>
          <w:szCs w:val="40"/>
          <w:lang w:eastAsia="cs-CZ"/>
        </w:rPr>
        <w:br/>
      </w:r>
      <w:r w:rsidRPr="00E61273">
        <w:rPr>
          <w:b/>
          <w:sz w:val="40"/>
          <w:szCs w:val="40"/>
          <w:lang w:eastAsia="cs-CZ"/>
        </w:rPr>
        <w:t>na území České republiky v roce 2018</w:t>
      </w:r>
    </w:p>
    <w:p w14:paraId="0F56E92B" w14:textId="77777777" w:rsidR="00662BC0" w:rsidRDefault="00662BC0">
      <w:pPr>
        <w:pStyle w:val="Odstavecseseznamem"/>
        <w:ind w:left="0"/>
        <w:jc w:val="center"/>
        <w:rPr>
          <w:b/>
          <w:sz w:val="52"/>
          <w:szCs w:val="52"/>
          <w:lang w:eastAsia="cs-CZ"/>
        </w:rPr>
      </w:pPr>
    </w:p>
    <w:p w14:paraId="6703A8A3" w14:textId="77777777" w:rsidR="00662BC0" w:rsidRDefault="00662BC0">
      <w:pPr>
        <w:pStyle w:val="Odstavecseseznamem"/>
        <w:ind w:left="0"/>
        <w:rPr>
          <w:b/>
          <w:szCs w:val="24"/>
          <w:lang w:eastAsia="cs-CZ"/>
        </w:rPr>
      </w:pPr>
    </w:p>
    <w:p w14:paraId="12697652" w14:textId="6B17E6D3" w:rsidR="00662BC0" w:rsidRDefault="00813F0A" w:rsidP="00AB5F9A">
      <w:pPr>
        <w:pStyle w:val="Odstavecseseznamem"/>
        <w:ind w:left="0"/>
        <w:jc w:val="center"/>
        <w:rPr>
          <w:b/>
          <w:sz w:val="32"/>
          <w:szCs w:val="24"/>
          <w:lang w:eastAsia="cs-CZ"/>
        </w:rPr>
      </w:pPr>
      <w:r w:rsidRPr="004820F5">
        <w:rPr>
          <w:b/>
          <w:noProof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DBE" wp14:editId="12CC47DB">
                <wp:simplePos x="0" y="0"/>
                <wp:positionH relativeFrom="column">
                  <wp:posOffset>2945765</wp:posOffset>
                </wp:positionH>
                <wp:positionV relativeFrom="paragraph">
                  <wp:posOffset>805180</wp:posOffset>
                </wp:positionV>
                <wp:extent cx="523875" cy="4572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CF69" id="Obdélník 7" o:spid="_x0000_s1026" style="position:absolute;margin-left:231.95pt;margin-top:63.4pt;width:41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" fillcolor="white [3212]" strokecolor="white [3212]" strokeweight="2pt"/>
            </w:pict>
          </mc:Fallback>
        </mc:AlternateContent>
      </w:r>
      <w:r w:rsidR="004820F5" w:rsidRPr="004820F5">
        <w:rPr>
          <w:b/>
          <w:sz w:val="32"/>
          <w:szCs w:val="24"/>
          <w:lang w:eastAsia="cs-CZ"/>
        </w:rPr>
        <w:t>12</w:t>
      </w:r>
      <w:r w:rsidR="00AB5F9A" w:rsidRPr="00FF2347">
        <w:rPr>
          <w:b/>
          <w:sz w:val="32"/>
          <w:szCs w:val="24"/>
          <w:lang w:eastAsia="cs-CZ"/>
        </w:rPr>
        <w:t xml:space="preserve">. </w:t>
      </w:r>
      <w:r w:rsidR="00E61273">
        <w:rPr>
          <w:b/>
          <w:sz w:val="32"/>
          <w:szCs w:val="24"/>
          <w:lang w:eastAsia="cs-CZ"/>
        </w:rPr>
        <w:t>dub</w:t>
      </w:r>
      <w:r w:rsidR="008B2578">
        <w:rPr>
          <w:b/>
          <w:sz w:val="32"/>
          <w:szCs w:val="24"/>
          <w:lang w:eastAsia="cs-CZ"/>
        </w:rPr>
        <w:t>e</w:t>
      </w:r>
      <w:r w:rsidR="00FF2347" w:rsidRPr="00FF2347">
        <w:rPr>
          <w:b/>
          <w:sz w:val="32"/>
          <w:szCs w:val="24"/>
          <w:lang w:eastAsia="cs-CZ"/>
        </w:rPr>
        <w:t>n</w:t>
      </w:r>
      <w:r w:rsidR="00AB5F9A" w:rsidRPr="00FF2347">
        <w:rPr>
          <w:b/>
          <w:sz w:val="32"/>
          <w:szCs w:val="24"/>
          <w:lang w:eastAsia="cs-CZ"/>
        </w:rPr>
        <w:t xml:space="preserve"> </w:t>
      </w:r>
      <w:r w:rsidR="001D1B60">
        <w:rPr>
          <w:b/>
          <w:sz w:val="32"/>
          <w:szCs w:val="24"/>
          <w:lang w:eastAsia="cs-CZ"/>
        </w:rPr>
        <w:t>2019</w:t>
      </w:r>
    </w:p>
    <w:p w14:paraId="2A29223E" w14:textId="77777777" w:rsidR="000015B1" w:rsidRDefault="000015B1" w:rsidP="000015B1">
      <w:pPr>
        <w:suppressAutoHyphens w:val="0"/>
        <w:rPr>
          <w:b/>
          <w:sz w:val="32"/>
          <w:szCs w:val="24"/>
          <w:lang w:eastAsia="cs-CZ"/>
        </w:rPr>
        <w:sectPr w:rsidR="000015B1" w:rsidSect="00DD2427">
          <w:headerReference w:type="default" r:id="rId9"/>
          <w:footerReference w:type="default" r:id="rId10"/>
          <w:pgSz w:w="11906" w:h="16838"/>
          <w:pgMar w:top="1134" w:right="1134" w:bottom="1134" w:left="1134" w:header="425" w:footer="709" w:gutter="0"/>
          <w:pgNumType w:start="0"/>
          <w:cols w:space="708"/>
          <w:docGrid w:linePitch="360"/>
        </w:sectPr>
      </w:pPr>
    </w:p>
    <w:sdt>
      <w:sdtPr>
        <w:rPr>
          <w:b w:val="0"/>
          <w:color w:val="auto"/>
          <w:spacing w:val="0"/>
          <w:sz w:val="24"/>
          <w:highlight w:val="yellow"/>
        </w:rPr>
        <w:id w:val="-1152514120"/>
        <w:docPartObj>
          <w:docPartGallery w:val="Table of Contents"/>
          <w:docPartUnique/>
        </w:docPartObj>
      </w:sdtPr>
      <w:sdtEndPr>
        <w:rPr>
          <w:bCs/>
          <w:highlight w:val="none"/>
        </w:rPr>
      </w:sdtEndPr>
      <w:sdtContent>
        <w:p w14:paraId="28CF0BCC" w14:textId="5B8DC9C9" w:rsidR="000015B1" w:rsidRPr="004820F5" w:rsidRDefault="000015B1" w:rsidP="0017214D">
          <w:pPr>
            <w:pStyle w:val="Nadpisobsahu"/>
            <w:rPr>
              <w:color w:val="auto"/>
              <w:spacing w:val="0"/>
              <w:sz w:val="40"/>
              <w:szCs w:val="40"/>
              <w:lang w:eastAsia="cs-CZ"/>
            </w:rPr>
          </w:pPr>
          <w:r w:rsidRPr="004820F5">
            <w:rPr>
              <w:color w:val="auto"/>
              <w:spacing w:val="0"/>
              <w:sz w:val="40"/>
              <w:szCs w:val="40"/>
              <w:lang w:eastAsia="cs-CZ"/>
            </w:rPr>
            <w:t>Obsah</w:t>
          </w:r>
        </w:p>
        <w:p w14:paraId="7106C606" w14:textId="77777777" w:rsidR="006B6430" w:rsidRDefault="000015B1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74944" w:history="1">
            <w:r w:rsidR="006B6430" w:rsidRPr="002A040C">
              <w:rPr>
                <w:rStyle w:val="Hypertextovodkaz"/>
                <w:noProof/>
              </w:rPr>
              <w:t>Shrnutí</w:t>
            </w:r>
            <w:r w:rsidR="006B6430">
              <w:rPr>
                <w:noProof/>
                <w:webHidden/>
              </w:rPr>
              <w:tab/>
            </w:r>
            <w:r w:rsidR="006B6430">
              <w:rPr>
                <w:noProof/>
                <w:webHidden/>
              </w:rPr>
              <w:fldChar w:fldCharType="begin"/>
            </w:r>
            <w:r w:rsidR="006B6430">
              <w:rPr>
                <w:noProof/>
                <w:webHidden/>
              </w:rPr>
              <w:instrText xml:space="preserve"> PAGEREF _Toc5874944 \h </w:instrText>
            </w:r>
            <w:r w:rsidR="006B6430">
              <w:rPr>
                <w:noProof/>
                <w:webHidden/>
              </w:rPr>
            </w:r>
            <w:r w:rsidR="006B6430">
              <w:rPr>
                <w:noProof/>
                <w:webHidden/>
              </w:rPr>
              <w:fldChar w:fldCharType="separate"/>
            </w:r>
            <w:r w:rsidR="006B6430">
              <w:rPr>
                <w:noProof/>
                <w:webHidden/>
              </w:rPr>
              <w:t>2</w:t>
            </w:r>
            <w:r w:rsidR="006B6430">
              <w:rPr>
                <w:noProof/>
                <w:webHidden/>
              </w:rPr>
              <w:fldChar w:fldCharType="end"/>
            </w:r>
          </w:hyperlink>
        </w:p>
        <w:p w14:paraId="2BE7B55D" w14:textId="77777777" w:rsidR="006B6430" w:rsidRDefault="006B6430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874945" w:history="1">
            <w:r w:rsidRPr="002A040C">
              <w:rPr>
                <w:rStyle w:val="Hypertextovodkaz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2A040C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_Toc5874945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57AE3" w14:textId="77777777" w:rsidR="006B6430" w:rsidRDefault="006B6430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874946" w:history="1">
            <w:r w:rsidRPr="002A040C">
              <w:rPr>
                <w:rStyle w:val="Hypertextovodkaz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2A040C">
              <w:rPr>
                <w:rStyle w:val="Hypertextovodkaz"/>
                <w:noProof/>
              </w:rPr>
              <w:t>Benzo[</w:t>
            </w:r>
            <w:r w:rsidRPr="002A040C">
              <w:rPr>
                <w:rStyle w:val="Hypertextovodkaz"/>
                <w:i/>
                <w:noProof/>
              </w:rPr>
              <w:t>a</w:t>
            </w:r>
            <w:r w:rsidRPr="002A040C">
              <w:rPr>
                <w:rStyle w:val="Hypertextovodkaz"/>
                <w:noProof/>
              </w:rPr>
              <w:t>]pyren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_Toc5874946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3A777" w14:textId="77777777" w:rsidR="006B6430" w:rsidRDefault="006B6430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874948" w:history="1">
            <w:r w:rsidRPr="002A040C">
              <w:rPr>
                <w:rStyle w:val="Hypertextovodkaz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2A040C">
              <w:rPr>
                <w:rStyle w:val="Hypertextovodkaz"/>
                <w:noProof/>
              </w:rPr>
              <w:t>Těžké kovy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_Toc5874948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C2637" w14:textId="77777777" w:rsidR="006B6430" w:rsidRDefault="006B6430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874949" w:history="1">
            <w:r w:rsidRPr="002A040C">
              <w:rPr>
                <w:rStyle w:val="Hypertextovodkaz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2A040C">
              <w:rPr>
                <w:rStyle w:val="Hypertextovodkaz"/>
                <w:noProof/>
              </w:rPr>
              <w:t>Benzen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_Toc5874949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463D5" w14:textId="47125C10" w:rsidR="000015B1" w:rsidRDefault="000015B1">
          <w:r>
            <w:rPr>
              <w:b/>
              <w:bCs/>
            </w:rPr>
            <w:fldChar w:fldCharType="end"/>
          </w:r>
        </w:p>
      </w:sdtContent>
    </w:sdt>
    <w:p w14:paraId="38782C5A" w14:textId="77777777" w:rsidR="006F7EFF" w:rsidRDefault="006F7EFF">
      <w:pPr>
        <w:suppressAutoHyphens w:val="0"/>
        <w:rPr>
          <w:b/>
          <w:sz w:val="32"/>
          <w:szCs w:val="24"/>
          <w:lang w:eastAsia="cs-CZ"/>
        </w:rPr>
      </w:pPr>
    </w:p>
    <w:p w14:paraId="29F9BC11" w14:textId="77777777" w:rsidR="006F7EFF" w:rsidRDefault="006F7EFF">
      <w:pPr>
        <w:suppressAutoHyphens w:val="0"/>
        <w:rPr>
          <w:b/>
          <w:sz w:val="32"/>
          <w:szCs w:val="24"/>
          <w:lang w:eastAsia="cs-CZ"/>
        </w:rPr>
      </w:pPr>
    </w:p>
    <w:p w14:paraId="78B09A8C" w14:textId="77777777" w:rsidR="006E675A" w:rsidRDefault="006E675A">
      <w:pPr>
        <w:suppressAutoHyphens w:val="0"/>
        <w:rPr>
          <w:b/>
          <w:sz w:val="32"/>
          <w:szCs w:val="24"/>
          <w:lang w:eastAsia="cs-CZ"/>
        </w:rPr>
      </w:pPr>
    </w:p>
    <w:p w14:paraId="6CB0B35C" w14:textId="77777777" w:rsidR="006F7EFF" w:rsidRDefault="006F7EFF">
      <w:pPr>
        <w:suppressAutoHyphens w:val="0"/>
        <w:rPr>
          <w:b/>
          <w:sz w:val="32"/>
          <w:szCs w:val="24"/>
          <w:lang w:eastAsia="cs-CZ"/>
        </w:rPr>
      </w:pPr>
    </w:p>
    <w:p w14:paraId="6879ED2B" w14:textId="77777777" w:rsidR="006125C0" w:rsidRDefault="006125C0">
      <w:pPr>
        <w:suppressAutoHyphens w:val="0"/>
        <w:rPr>
          <w:b/>
          <w:sz w:val="32"/>
          <w:szCs w:val="24"/>
          <w:lang w:eastAsia="cs-CZ"/>
        </w:rPr>
      </w:pPr>
    </w:p>
    <w:p w14:paraId="288C764B" w14:textId="77777777" w:rsidR="006125C0" w:rsidRDefault="006125C0">
      <w:pPr>
        <w:suppressAutoHyphens w:val="0"/>
        <w:rPr>
          <w:b/>
          <w:sz w:val="32"/>
          <w:szCs w:val="24"/>
          <w:lang w:eastAsia="cs-CZ"/>
        </w:rPr>
      </w:pPr>
    </w:p>
    <w:p w14:paraId="7B08422B" w14:textId="77777777" w:rsidR="00680FEE" w:rsidRDefault="00680FEE">
      <w:pPr>
        <w:suppressAutoHyphens w:val="0"/>
        <w:rPr>
          <w:b/>
          <w:sz w:val="32"/>
          <w:szCs w:val="24"/>
          <w:lang w:eastAsia="cs-CZ"/>
        </w:rPr>
      </w:pPr>
    </w:p>
    <w:p w14:paraId="06DF66E2" w14:textId="77777777" w:rsidR="00680FEE" w:rsidRDefault="00680FEE">
      <w:pPr>
        <w:suppressAutoHyphens w:val="0"/>
        <w:rPr>
          <w:b/>
          <w:sz w:val="32"/>
          <w:szCs w:val="24"/>
          <w:lang w:eastAsia="cs-CZ"/>
        </w:rPr>
      </w:pPr>
    </w:p>
    <w:p w14:paraId="437A97EF" w14:textId="77777777" w:rsidR="00680FEE" w:rsidRDefault="00680FEE">
      <w:pPr>
        <w:suppressAutoHyphens w:val="0"/>
        <w:rPr>
          <w:b/>
          <w:sz w:val="32"/>
          <w:szCs w:val="24"/>
          <w:lang w:eastAsia="cs-CZ"/>
        </w:rPr>
      </w:pPr>
    </w:p>
    <w:p w14:paraId="2FA2F5C3" w14:textId="77777777" w:rsidR="006125C0" w:rsidRDefault="006125C0">
      <w:pPr>
        <w:suppressAutoHyphens w:val="0"/>
        <w:rPr>
          <w:b/>
          <w:sz w:val="32"/>
          <w:szCs w:val="24"/>
          <w:lang w:eastAsia="cs-CZ"/>
        </w:rPr>
      </w:pPr>
    </w:p>
    <w:p w14:paraId="44A96DBC" w14:textId="77777777" w:rsidR="00DD2427" w:rsidRDefault="00DD2427">
      <w:pPr>
        <w:suppressAutoHyphens w:val="0"/>
        <w:rPr>
          <w:b/>
          <w:sz w:val="32"/>
          <w:szCs w:val="24"/>
          <w:lang w:eastAsia="cs-CZ"/>
        </w:rPr>
      </w:pPr>
    </w:p>
    <w:p w14:paraId="047DCD33" w14:textId="77777777" w:rsidR="006F7EFF" w:rsidRPr="00DD2427" w:rsidRDefault="006F7EFF" w:rsidP="006F7EFF">
      <w:pPr>
        <w:pStyle w:val="Odstavecseseznamem"/>
        <w:ind w:left="0"/>
        <w:rPr>
          <w:sz w:val="22"/>
          <w:lang w:eastAsia="cs-CZ"/>
        </w:rPr>
      </w:pPr>
      <w:r w:rsidRPr="00DD2427">
        <w:rPr>
          <w:sz w:val="22"/>
          <w:lang w:eastAsia="cs-CZ"/>
        </w:rPr>
        <w:t>Zpracovaly:</w:t>
      </w:r>
    </w:p>
    <w:p w14:paraId="59325D83" w14:textId="4A714C27" w:rsidR="009D0C6C" w:rsidRDefault="009D0C6C" w:rsidP="009D0C6C">
      <w:pPr>
        <w:pStyle w:val="Bezmezer"/>
        <w:rPr>
          <w:sz w:val="22"/>
          <w:lang w:eastAsia="cs-CZ"/>
        </w:rPr>
      </w:pPr>
      <w:r>
        <w:rPr>
          <w:sz w:val="22"/>
          <w:lang w:eastAsia="cs-CZ"/>
        </w:rPr>
        <w:t xml:space="preserve">RNDr. Markéta Schreiberová, </w:t>
      </w:r>
      <w:r w:rsidRPr="00DD2427">
        <w:rPr>
          <w:sz w:val="22"/>
          <w:lang w:eastAsia="cs-CZ"/>
        </w:rPr>
        <w:t xml:space="preserve">Oddělení </w:t>
      </w:r>
      <w:r w:rsidR="006B6430">
        <w:rPr>
          <w:sz w:val="22"/>
          <w:lang w:eastAsia="cs-CZ"/>
        </w:rPr>
        <w:t>Informačního</w:t>
      </w:r>
      <w:r w:rsidRPr="00DD2427">
        <w:rPr>
          <w:sz w:val="22"/>
          <w:lang w:eastAsia="cs-CZ"/>
        </w:rPr>
        <w:t xml:space="preserve"> </w:t>
      </w:r>
      <w:r w:rsidR="006B6430">
        <w:rPr>
          <w:sz w:val="22"/>
          <w:lang w:eastAsia="cs-CZ"/>
        </w:rPr>
        <w:t xml:space="preserve">systému </w:t>
      </w:r>
      <w:r w:rsidRPr="00DD2427">
        <w:rPr>
          <w:sz w:val="22"/>
          <w:lang w:eastAsia="cs-CZ"/>
        </w:rPr>
        <w:t>kvality ovzduší, ČHMÚ Praha-Komořany</w:t>
      </w:r>
    </w:p>
    <w:p w14:paraId="29840040" w14:textId="52BFF8CE" w:rsidR="009D0C6C" w:rsidRDefault="009D0C6C" w:rsidP="009D0C6C">
      <w:pPr>
        <w:pStyle w:val="Bezmezer"/>
        <w:rPr>
          <w:sz w:val="22"/>
          <w:lang w:eastAsia="cs-CZ"/>
        </w:rPr>
      </w:pPr>
      <w:r w:rsidRPr="00DD2427">
        <w:rPr>
          <w:sz w:val="22"/>
          <w:lang w:eastAsia="cs-CZ"/>
        </w:rPr>
        <w:t xml:space="preserve">RNDr. Leona Vlasáková, PhD, Oddělení </w:t>
      </w:r>
      <w:r w:rsidR="006B6430">
        <w:rPr>
          <w:sz w:val="22"/>
          <w:lang w:eastAsia="cs-CZ"/>
        </w:rPr>
        <w:t>Informačního</w:t>
      </w:r>
      <w:r w:rsidR="006B6430" w:rsidRPr="00DD2427">
        <w:rPr>
          <w:sz w:val="22"/>
          <w:lang w:eastAsia="cs-CZ"/>
        </w:rPr>
        <w:t xml:space="preserve"> </w:t>
      </w:r>
      <w:r w:rsidR="006B6430">
        <w:rPr>
          <w:sz w:val="22"/>
          <w:lang w:eastAsia="cs-CZ"/>
        </w:rPr>
        <w:t xml:space="preserve">systému </w:t>
      </w:r>
      <w:r w:rsidRPr="00DD2427">
        <w:rPr>
          <w:sz w:val="22"/>
          <w:lang w:eastAsia="cs-CZ"/>
        </w:rPr>
        <w:t>kvality ovzduší, ČHMÚ Praha-Komořany</w:t>
      </w:r>
    </w:p>
    <w:p w14:paraId="7C3A604D" w14:textId="33AB7D31" w:rsidR="009D0C6C" w:rsidRPr="00DD2427" w:rsidRDefault="009D0C6C" w:rsidP="009D0C6C">
      <w:pPr>
        <w:pStyle w:val="Bezmezer"/>
        <w:rPr>
          <w:sz w:val="22"/>
          <w:lang w:eastAsia="cs-CZ"/>
        </w:rPr>
      </w:pPr>
      <w:r w:rsidRPr="00DD2427">
        <w:rPr>
          <w:sz w:val="22"/>
          <w:lang w:eastAsia="cs-CZ"/>
        </w:rPr>
        <w:t xml:space="preserve">Bc. Hana Škáchová, Oddělení </w:t>
      </w:r>
      <w:r w:rsidR="006B6430">
        <w:rPr>
          <w:sz w:val="22"/>
          <w:lang w:eastAsia="cs-CZ"/>
        </w:rPr>
        <w:t>Informačního</w:t>
      </w:r>
      <w:r w:rsidR="006B6430" w:rsidRPr="00DD2427">
        <w:rPr>
          <w:sz w:val="22"/>
          <w:lang w:eastAsia="cs-CZ"/>
        </w:rPr>
        <w:t xml:space="preserve"> </w:t>
      </w:r>
      <w:r w:rsidR="006B6430">
        <w:rPr>
          <w:sz w:val="22"/>
          <w:lang w:eastAsia="cs-CZ"/>
        </w:rPr>
        <w:t xml:space="preserve">systému </w:t>
      </w:r>
      <w:r w:rsidRPr="00DD2427">
        <w:rPr>
          <w:sz w:val="22"/>
          <w:lang w:eastAsia="cs-CZ"/>
        </w:rPr>
        <w:t>kvality ovzduší, ČHMÚ Praha-Komořany</w:t>
      </w:r>
    </w:p>
    <w:p w14:paraId="4B54CBE9" w14:textId="413E7996" w:rsidR="00F077F4" w:rsidRDefault="009D0C6C" w:rsidP="001B095A">
      <w:pPr>
        <w:pStyle w:val="Bezmezer"/>
        <w:rPr>
          <w:sz w:val="22"/>
          <w:lang w:eastAsia="cs-CZ"/>
        </w:rPr>
      </w:pPr>
      <w:r>
        <w:rPr>
          <w:sz w:val="22"/>
          <w:lang w:eastAsia="cs-CZ"/>
        </w:rPr>
        <w:t xml:space="preserve">Mgr. </w:t>
      </w:r>
      <w:r w:rsidRPr="00D121A0">
        <w:rPr>
          <w:sz w:val="22"/>
          <w:lang w:eastAsia="cs-CZ"/>
        </w:rPr>
        <w:t>Blanka Krejčí, Odd</w:t>
      </w:r>
      <w:r>
        <w:rPr>
          <w:sz w:val="22"/>
          <w:lang w:eastAsia="cs-CZ"/>
        </w:rPr>
        <w:t>ělení</w:t>
      </w:r>
      <w:r w:rsidRPr="00D121A0">
        <w:rPr>
          <w:sz w:val="22"/>
          <w:lang w:eastAsia="cs-CZ"/>
        </w:rPr>
        <w:t xml:space="preserve"> kvality ovzduší</w:t>
      </w:r>
      <w:r w:rsidR="004820F5">
        <w:rPr>
          <w:sz w:val="22"/>
          <w:lang w:eastAsia="cs-CZ"/>
        </w:rPr>
        <w:t>, ČHMÚ, p</w:t>
      </w:r>
      <w:r>
        <w:rPr>
          <w:sz w:val="22"/>
          <w:lang w:eastAsia="cs-CZ"/>
        </w:rPr>
        <w:t xml:space="preserve">obočka </w:t>
      </w:r>
      <w:r w:rsidRPr="00D121A0">
        <w:rPr>
          <w:sz w:val="22"/>
          <w:lang w:eastAsia="cs-CZ"/>
        </w:rPr>
        <w:t>Ostrava</w:t>
      </w:r>
    </w:p>
    <w:p w14:paraId="5FDBB648" w14:textId="0E6CB27E" w:rsidR="00680FEE" w:rsidRDefault="00680FEE" w:rsidP="001B095A">
      <w:pPr>
        <w:pStyle w:val="Bezmezer"/>
        <w:rPr>
          <w:sz w:val="22"/>
          <w:lang w:eastAsia="cs-CZ"/>
        </w:rPr>
      </w:pPr>
      <w:r>
        <w:rPr>
          <w:sz w:val="22"/>
          <w:lang w:eastAsia="cs-CZ"/>
        </w:rPr>
        <w:t xml:space="preserve">Ing. Jana Šmejdířová, Oddělení emisí a zdrojů, ČHMÚ </w:t>
      </w:r>
      <w:r w:rsidRPr="00DD2427">
        <w:rPr>
          <w:sz w:val="22"/>
          <w:lang w:eastAsia="cs-CZ"/>
        </w:rPr>
        <w:t>Praha-Komořany</w:t>
      </w:r>
    </w:p>
    <w:p w14:paraId="0F1F8B21" w14:textId="77777777" w:rsidR="00F077F4" w:rsidRDefault="00F077F4" w:rsidP="001B095A">
      <w:pPr>
        <w:pStyle w:val="Bezmezer"/>
        <w:rPr>
          <w:sz w:val="22"/>
          <w:lang w:eastAsia="cs-CZ"/>
        </w:rPr>
      </w:pPr>
    </w:p>
    <w:p w14:paraId="35242700" w14:textId="46F902E4" w:rsidR="00F077F4" w:rsidRDefault="00F077F4" w:rsidP="00F077F4">
      <w:pPr>
        <w:pStyle w:val="Nadpis1"/>
        <w:numPr>
          <w:ilvl w:val="0"/>
          <w:numId w:val="0"/>
        </w:numPr>
        <w:ind w:left="432" w:hanging="432"/>
      </w:pPr>
      <w:bookmarkStart w:id="0" w:name="_Toc5874944"/>
      <w:r>
        <w:lastRenderedPageBreak/>
        <w:t>Shrnutí</w:t>
      </w:r>
      <w:bookmarkEnd w:id="0"/>
    </w:p>
    <w:p w14:paraId="41EC4349" w14:textId="5CD2C3E9" w:rsidR="00F077F4" w:rsidRDefault="00F077F4" w:rsidP="00F077F4">
      <w:pPr>
        <w:rPr>
          <w:lang w:eastAsia="cs-CZ"/>
        </w:rPr>
      </w:pPr>
      <w:r w:rsidRPr="006F7EFF">
        <w:rPr>
          <w:lang w:eastAsia="cs-CZ"/>
        </w:rPr>
        <w:t xml:space="preserve">Úsek </w:t>
      </w:r>
      <w:r>
        <w:rPr>
          <w:lang w:eastAsia="cs-CZ"/>
        </w:rPr>
        <w:t>kvality</w:t>
      </w:r>
      <w:r w:rsidRPr="006F7EFF">
        <w:rPr>
          <w:lang w:eastAsia="cs-CZ"/>
        </w:rPr>
        <w:t xml:space="preserve"> ovzduší Českého hydrometeorologického ústavu (ČHMÚ), jakožto ústřední orgán České republiky pro obor ochrany čistoty ovzduší, vydává předběžnou zpráv</w:t>
      </w:r>
      <w:r>
        <w:rPr>
          <w:lang w:eastAsia="cs-CZ"/>
        </w:rPr>
        <w:t>u týkající se zhodnocení úrovně znečištění</w:t>
      </w:r>
      <w:r w:rsidRPr="006F7EFF">
        <w:rPr>
          <w:lang w:eastAsia="cs-CZ"/>
        </w:rPr>
        <w:t xml:space="preserve"> ovzduší </w:t>
      </w:r>
      <w:r>
        <w:rPr>
          <w:lang w:eastAsia="cs-CZ"/>
        </w:rPr>
        <w:t>benzo[</w:t>
      </w:r>
      <w:r w:rsidRPr="004820F5">
        <w:rPr>
          <w:i/>
          <w:lang w:eastAsia="cs-CZ"/>
        </w:rPr>
        <w:t>a</w:t>
      </w:r>
      <w:r>
        <w:rPr>
          <w:lang w:eastAsia="cs-CZ"/>
        </w:rPr>
        <w:t>]pyrenem, těžkými kovy</w:t>
      </w:r>
      <w:r w:rsidR="00D96DD8">
        <w:rPr>
          <w:lang w:eastAsia="cs-CZ"/>
        </w:rPr>
        <w:t xml:space="preserve"> (arsen, </w:t>
      </w:r>
      <w:r w:rsidR="00680FEE">
        <w:rPr>
          <w:lang w:eastAsia="cs-CZ"/>
        </w:rPr>
        <w:t xml:space="preserve">kadmium, nikl a olovo) </w:t>
      </w:r>
      <w:r>
        <w:rPr>
          <w:lang w:eastAsia="cs-CZ"/>
        </w:rPr>
        <w:t xml:space="preserve">a benzenem, které </w:t>
      </w:r>
      <w:r w:rsidR="00680FEE">
        <w:rPr>
          <w:lang w:eastAsia="cs-CZ"/>
        </w:rPr>
        <w:t>byly</w:t>
      </w:r>
      <w:r>
        <w:rPr>
          <w:lang w:eastAsia="cs-CZ"/>
        </w:rPr>
        <w:t xml:space="preserve"> sledovány na manuálních stanicích </w:t>
      </w:r>
      <w:r w:rsidRPr="00347025">
        <w:rPr>
          <w:lang w:eastAsia="cs-CZ"/>
        </w:rPr>
        <w:t>na území České republiky v roce 2018</w:t>
      </w:r>
      <w:r w:rsidRPr="006F7EFF">
        <w:rPr>
          <w:lang w:eastAsia="cs-CZ"/>
        </w:rPr>
        <w:t>.</w:t>
      </w:r>
    </w:p>
    <w:p w14:paraId="2942261E" w14:textId="1AD204D0" w:rsidR="00F077F4" w:rsidRDefault="00F077F4" w:rsidP="00F077F4">
      <w:pPr>
        <w:rPr>
          <w:lang w:eastAsia="cs-CZ"/>
        </w:rPr>
      </w:pPr>
      <w:r>
        <w:rPr>
          <w:lang w:eastAsia="cs-CZ"/>
        </w:rPr>
        <w:t>Tato zpráva doplňuje předchozí předběžnou zprávu vydanou v lednu 2019, která se týkala zhodnocení znečištění ovzduší suspendovanými částicemi PM</w:t>
      </w:r>
      <w:r w:rsidRPr="004820F5">
        <w:rPr>
          <w:vertAlign w:val="subscript"/>
          <w:lang w:eastAsia="cs-CZ"/>
        </w:rPr>
        <w:t>10</w:t>
      </w:r>
      <w:r>
        <w:rPr>
          <w:lang w:eastAsia="cs-CZ"/>
        </w:rPr>
        <w:t xml:space="preserve"> a PM</w:t>
      </w:r>
      <w:r w:rsidRPr="004820F5">
        <w:rPr>
          <w:vertAlign w:val="subscript"/>
          <w:lang w:eastAsia="cs-CZ"/>
        </w:rPr>
        <w:t>2,5</w:t>
      </w:r>
      <w:r>
        <w:rPr>
          <w:lang w:eastAsia="cs-CZ"/>
        </w:rPr>
        <w:t>, oxidu dusičitého, oxidu siřičitého, oxidu uhelnatého a přízemního ozonu</w:t>
      </w:r>
      <w:r w:rsidR="009634AE">
        <w:rPr>
          <w:lang w:eastAsia="cs-CZ"/>
        </w:rPr>
        <w:t xml:space="preserve"> a </w:t>
      </w:r>
      <w:r>
        <w:rPr>
          <w:lang w:eastAsia="cs-CZ"/>
        </w:rPr>
        <w:t>rozptylových</w:t>
      </w:r>
      <w:r w:rsidR="009634AE">
        <w:rPr>
          <w:lang w:eastAsia="cs-CZ"/>
        </w:rPr>
        <w:t xml:space="preserve"> podmínek</w:t>
      </w:r>
      <w:r>
        <w:rPr>
          <w:lang w:eastAsia="cs-CZ"/>
        </w:rPr>
        <w:t xml:space="preserve"> na území České republiky v roce 2018.</w:t>
      </w:r>
    </w:p>
    <w:p w14:paraId="37DB819D" w14:textId="1AE3F8C6" w:rsidR="006E056E" w:rsidRDefault="006E056E" w:rsidP="006E056E">
      <w:r w:rsidRPr="00265FC5">
        <w:t xml:space="preserve">Znečištění ovzduší </w:t>
      </w:r>
      <w:r w:rsidRPr="00A207F7">
        <w:rPr>
          <w:b/>
        </w:rPr>
        <w:t>benzo[a]pyrenem</w:t>
      </w:r>
      <w:r w:rsidRPr="00265FC5">
        <w:t xml:space="preserve"> patří k hlavním problémům zajištění kvality ovzduší v ČR.</w:t>
      </w:r>
      <w:r>
        <w:t xml:space="preserve"> Do ovzduší se dostává především </w:t>
      </w:r>
      <w:r w:rsidRPr="00A207F7">
        <w:rPr>
          <w:b/>
        </w:rPr>
        <w:t>z l</w:t>
      </w:r>
      <w:r w:rsidRPr="00820C80">
        <w:rPr>
          <w:b/>
        </w:rPr>
        <w:t>okálního vytápění domácností</w:t>
      </w:r>
      <w:r>
        <w:t>, které se na e</w:t>
      </w:r>
      <w:r w:rsidRPr="00265FC5">
        <w:t>misích benzo[</w:t>
      </w:r>
      <w:r w:rsidRPr="004820F5">
        <w:rPr>
          <w:i/>
        </w:rPr>
        <w:t>a</w:t>
      </w:r>
      <w:r w:rsidRPr="00265FC5">
        <w:t>]pyrenu v roce 2016 podílel</w:t>
      </w:r>
      <w:r>
        <w:t>o</w:t>
      </w:r>
      <w:r w:rsidRPr="00265FC5">
        <w:t xml:space="preserve"> v celorepublikovém měřítku 98,4 %. </w:t>
      </w:r>
      <w:r>
        <w:t xml:space="preserve">V roce 2018 </w:t>
      </w:r>
      <w:r w:rsidRPr="00A207F7">
        <w:rPr>
          <w:b/>
        </w:rPr>
        <w:t>překročily roční průměrné koncentrace benzo[</w:t>
      </w:r>
      <w:r w:rsidRPr="00A207F7">
        <w:rPr>
          <w:b/>
          <w:i/>
          <w:iCs/>
        </w:rPr>
        <w:t>a</w:t>
      </w:r>
      <w:r w:rsidRPr="00A207F7">
        <w:rPr>
          <w:b/>
        </w:rPr>
        <w:t>]pyrenu imisní limit na téměř 58 %</w:t>
      </w:r>
      <w:r>
        <w:t xml:space="preserve"> </w:t>
      </w:r>
      <w:r w:rsidRPr="00A207F7">
        <w:rPr>
          <w:b/>
        </w:rPr>
        <w:t>stanic</w:t>
      </w:r>
      <w:r>
        <w:t xml:space="preserve"> (tj. na 22 z celkového počtu 38 stanic s dostatečným počtem měření pro hodnocení</w:t>
      </w:r>
      <w:r w:rsidR="004820F5">
        <w:t>)</w:t>
      </w:r>
      <w:r>
        <w:t xml:space="preserve">. </w:t>
      </w:r>
      <w:r w:rsidRPr="007427F0">
        <w:rPr>
          <w:b/>
        </w:rPr>
        <w:t>Nejvyšší</w:t>
      </w:r>
      <w:r>
        <w:t xml:space="preserve"> roční průměrné </w:t>
      </w:r>
      <w:r w:rsidRPr="007427F0">
        <w:rPr>
          <w:b/>
        </w:rPr>
        <w:t>koncentrace benzo[</w:t>
      </w:r>
      <w:r w:rsidRPr="007427F0">
        <w:rPr>
          <w:b/>
          <w:i/>
          <w:iCs/>
        </w:rPr>
        <w:t>a</w:t>
      </w:r>
      <w:r w:rsidRPr="007427F0">
        <w:rPr>
          <w:b/>
        </w:rPr>
        <w:t>]pyrenu</w:t>
      </w:r>
      <w:r>
        <w:t xml:space="preserve"> jsou dlouhodobě zaznamenávány na území </w:t>
      </w:r>
      <w:r w:rsidRPr="007427F0">
        <w:rPr>
          <w:b/>
        </w:rPr>
        <w:t>aglomerace Ostrava/Karviná/Frýdek-Místek</w:t>
      </w:r>
      <w:r w:rsidR="00F823F1">
        <w:t>.</w:t>
      </w:r>
    </w:p>
    <w:p w14:paraId="38C33F2A" w14:textId="112A0CF8" w:rsidR="00F823F1" w:rsidRDefault="00D96DD8" w:rsidP="00F823F1">
      <w:r>
        <w:rPr>
          <w:b/>
        </w:rPr>
        <w:t>Roční imisní limit arsenu</w:t>
      </w:r>
      <w:r w:rsidR="00F823F1">
        <w:t xml:space="preserve"> (6 ng.m</w:t>
      </w:r>
      <w:r w:rsidR="00F823F1" w:rsidRPr="004C1348">
        <w:rPr>
          <w:vertAlign w:val="superscript"/>
        </w:rPr>
        <w:t>-3</w:t>
      </w:r>
      <w:r>
        <w:t>),</w:t>
      </w:r>
      <w:r w:rsidRPr="00D96DD8">
        <w:rPr>
          <w:b/>
        </w:rPr>
        <w:t xml:space="preserve"> niklu </w:t>
      </w:r>
      <w:r w:rsidR="00F823F1">
        <w:t>(20 ng.m</w:t>
      </w:r>
      <w:r w:rsidR="00F823F1" w:rsidRPr="004C1348">
        <w:rPr>
          <w:vertAlign w:val="superscript"/>
        </w:rPr>
        <w:t>-3</w:t>
      </w:r>
      <w:r w:rsidR="00F823F1">
        <w:t>)</w:t>
      </w:r>
      <w:r>
        <w:t xml:space="preserve">, </w:t>
      </w:r>
      <w:r w:rsidRPr="00D96DD8">
        <w:rPr>
          <w:b/>
        </w:rPr>
        <w:t>kadmia</w:t>
      </w:r>
      <w:r>
        <w:t xml:space="preserve"> (5 ng.m</w:t>
      </w:r>
      <w:r w:rsidRPr="00D96DD8">
        <w:rPr>
          <w:vertAlign w:val="superscript"/>
        </w:rPr>
        <w:t>-3</w:t>
      </w:r>
      <w:r>
        <w:t>)</w:t>
      </w:r>
      <w:r w:rsidR="00F823F1">
        <w:t xml:space="preserve"> a </w:t>
      </w:r>
      <w:r w:rsidR="00F823F1" w:rsidRPr="00D96DD8">
        <w:rPr>
          <w:b/>
        </w:rPr>
        <w:t>olova</w:t>
      </w:r>
      <w:r w:rsidR="00F823F1">
        <w:t xml:space="preserve"> </w:t>
      </w:r>
      <w:r>
        <w:t>(500 ng.m</w:t>
      </w:r>
      <w:r w:rsidRPr="00D96DD8">
        <w:rPr>
          <w:vertAlign w:val="superscript"/>
        </w:rPr>
        <w:t>-3</w:t>
      </w:r>
      <w:r>
        <w:t>)</w:t>
      </w:r>
      <w:r w:rsidR="00F823F1">
        <w:t xml:space="preserve"> nebyl v roce 2018 překročen na žádné ze 47 lokalit. </w:t>
      </w:r>
    </w:p>
    <w:p w14:paraId="15DAD0E4" w14:textId="1CB2B962" w:rsidR="00F823F1" w:rsidRDefault="00F823F1" w:rsidP="00F823F1">
      <w:r w:rsidRPr="00F823F1">
        <w:rPr>
          <w:b/>
        </w:rPr>
        <w:t>Hodnota ročního imisního limitu pro benzen</w:t>
      </w:r>
      <w:r>
        <w:t xml:space="preserve"> C</w:t>
      </w:r>
      <w:r w:rsidRPr="004C1348">
        <w:rPr>
          <w:vertAlign w:val="subscript"/>
        </w:rPr>
        <w:t>6</w:t>
      </w:r>
      <w:r>
        <w:t>H</w:t>
      </w:r>
      <w:r w:rsidRPr="004C1348">
        <w:rPr>
          <w:vertAlign w:val="subscript"/>
        </w:rPr>
        <w:t>6</w:t>
      </w:r>
      <w:r>
        <w:t xml:space="preserve"> (5 µg.m</w:t>
      </w:r>
      <w:r w:rsidRPr="004C1348">
        <w:rPr>
          <w:vertAlign w:val="superscript"/>
        </w:rPr>
        <w:t>-3</w:t>
      </w:r>
      <w:r>
        <w:t xml:space="preserve">) byla v roce 2018 překročena pouze na </w:t>
      </w:r>
      <w:r w:rsidR="00680FEE">
        <w:t xml:space="preserve">průmyslové </w:t>
      </w:r>
      <w:r>
        <w:t>lokalitě Ostrava-Přívoz (5,1 µg.m</w:t>
      </w:r>
      <w:r w:rsidRPr="00043ACC">
        <w:rPr>
          <w:vertAlign w:val="superscript"/>
        </w:rPr>
        <w:t>-3</w:t>
      </w:r>
      <w:r>
        <w:t>). Na ostatních 35 lokalitách k překročení dlouhodobě nedochází.</w:t>
      </w:r>
    </w:p>
    <w:p w14:paraId="36CB73BC" w14:textId="77777777" w:rsidR="00F823F1" w:rsidRDefault="00F823F1" w:rsidP="006E056E"/>
    <w:p w14:paraId="6AD5BA80" w14:textId="77777777" w:rsidR="006E056E" w:rsidRPr="006F7EFF" w:rsidRDefault="006E056E" w:rsidP="00F077F4">
      <w:pPr>
        <w:rPr>
          <w:lang w:eastAsia="cs-CZ"/>
        </w:rPr>
      </w:pPr>
    </w:p>
    <w:p w14:paraId="45AABB9D" w14:textId="77777777" w:rsidR="00F077F4" w:rsidRPr="00F077F4" w:rsidRDefault="00F077F4" w:rsidP="00F077F4"/>
    <w:p w14:paraId="72ECD9FD" w14:textId="2538B361" w:rsidR="00662BC0" w:rsidRDefault="006E675A" w:rsidP="003009A4">
      <w:pPr>
        <w:pStyle w:val="Nadpis1"/>
      </w:pPr>
      <w:r>
        <w:br w:type="column"/>
      </w:r>
      <w:bookmarkStart w:id="1" w:name="_Toc5874945"/>
      <w:r w:rsidR="0073639B" w:rsidRPr="000B5C6D">
        <w:lastRenderedPageBreak/>
        <w:t>Úvod</w:t>
      </w:r>
      <w:bookmarkEnd w:id="1"/>
    </w:p>
    <w:p w14:paraId="4ED57F39" w14:textId="7F392080" w:rsidR="00463266" w:rsidRPr="006F7EFF" w:rsidRDefault="00463266" w:rsidP="00463266">
      <w:pPr>
        <w:rPr>
          <w:lang w:eastAsia="cs-CZ"/>
        </w:rPr>
      </w:pPr>
      <w:r w:rsidRPr="006F7EFF">
        <w:rPr>
          <w:lang w:eastAsia="cs-CZ"/>
        </w:rPr>
        <w:t xml:space="preserve">Úsek </w:t>
      </w:r>
      <w:r>
        <w:rPr>
          <w:lang w:eastAsia="cs-CZ"/>
        </w:rPr>
        <w:t>kvality</w:t>
      </w:r>
      <w:r w:rsidRPr="006F7EFF">
        <w:rPr>
          <w:lang w:eastAsia="cs-CZ"/>
        </w:rPr>
        <w:t xml:space="preserve"> ovzduší Českého hydrometeorologického ústavu (ČHMÚ), jakožto ústřední orgán České republiky pro obor ochrany čistoty ovzduší, vydává předběžnou zpráv</w:t>
      </w:r>
      <w:r>
        <w:rPr>
          <w:lang w:eastAsia="cs-CZ"/>
        </w:rPr>
        <w:t>u týkající se zhodnocení úrovně znečištění</w:t>
      </w:r>
      <w:r w:rsidRPr="006F7EFF">
        <w:rPr>
          <w:lang w:eastAsia="cs-CZ"/>
        </w:rPr>
        <w:t xml:space="preserve"> ovzduší </w:t>
      </w:r>
      <w:r>
        <w:rPr>
          <w:lang w:eastAsia="cs-CZ"/>
        </w:rPr>
        <w:t>benzo[a]pyrenem, těžkými kovy a benz</w:t>
      </w:r>
      <w:r w:rsidR="009A73F4">
        <w:rPr>
          <w:lang w:eastAsia="cs-CZ"/>
        </w:rPr>
        <w:t>enem, které jsou sledovány</w:t>
      </w:r>
      <w:r>
        <w:rPr>
          <w:lang w:eastAsia="cs-CZ"/>
        </w:rPr>
        <w:t xml:space="preserve"> na manuálních stanicích </w:t>
      </w:r>
      <w:r w:rsidRPr="00347025">
        <w:rPr>
          <w:lang w:eastAsia="cs-CZ"/>
        </w:rPr>
        <w:t>na území České republiky v roce 2018</w:t>
      </w:r>
      <w:r w:rsidRPr="006F7EFF">
        <w:rPr>
          <w:lang w:eastAsia="cs-CZ"/>
        </w:rPr>
        <w:t>.</w:t>
      </w:r>
    </w:p>
    <w:p w14:paraId="2803C9D5" w14:textId="164D6F06" w:rsidR="00662BC0" w:rsidRPr="006F7EFF" w:rsidRDefault="00662BC0" w:rsidP="005A5530">
      <w:pPr>
        <w:rPr>
          <w:lang w:eastAsia="cs-CZ"/>
        </w:rPr>
      </w:pPr>
      <w:r w:rsidRPr="006F7EFF">
        <w:t xml:space="preserve">Z důvodů procesu zpracování dat jsou </w:t>
      </w:r>
      <w:r w:rsidRPr="006F7EFF">
        <w:rPr>
          <w:b/>
        </w:rPr>
        <w:t>do t</w:t>
      </w:r>
      <w:r w:rsidR="005819E2" w:rsidRPr="006F7EFF">
        <w:rPr>
          <w:b/>
        </w:rPr>
        <w:t>ohoto</w:t>
      </w:r>
      <w:r w:rsidRPr="006F7EFF">
        <w:rPr>
          <w:b/>
        </w:rPr>
        <w:t xml:space="preserve"> hodnocení zahrnuty pouze neverifikované údaje</w:t>
      </w:r>
      <w:r w:rsidR="007468DF" w:rsidRPr="006F7EFF">
        <w:rPr>
          <w:rStyle w:val="FootnoteCharacters"/>
          <w:b/>
        </w:rPr>
        <w:footnoteReference w:id="1"/>
      </w:r>
      <w:r w:rsidRPr="006F7EFF">
        <w:rPr>
          <w:b/>
        </w:rPr>
        <w:t xml:space="preserve"> ze stanic </w:t>
      </w:r>
      <w:r w:rsidR="00463266">
        <w:rPr>
          <w:b/>
        </w:rPr>
        <w:t>manuálního</w:t>
      </w:r>
      <w:r w:rsidRPr="006F7EFF">
        <w:rPr>
          <w:b/>
        </w:rPr>
        <w:t xml:space="preserve"> imisní</w:t>
      </w:r>
      <w:r w:rsidR="00463266">
        <w:rPr>
          <w:b/>
        </w:rPr>
        <w:t>ho monitoringu (M</w:t>
      </w:r>
      <w:r w:rsidRPr="006F7EFF">
        <w:rPr>
          <w:b/>
        </w:rPr>
        <w:t>IM) ČHMÚ a dalších přispěvatelů</w:t>
      </w:r>
      <w:r w:rsidR="003A473C" w:rsidRPr="006F7EFF">
        <w:rPr>
          <w:rStyle w:val="Znakapoznpodarou"/>
          <w:b/>
        </w:rPr>
        <w:footnoteReference w:id="2"/>
      </w:r>
      <w:r w:rsidR="005819E2" w:rsidRPr="006F7EFF">
        <w:t>,</w:t>
      </w:r>
      <w:r w:rsidR="00275A45" w:rsidRPr="006F7EFF">
        <w:rPr>
          <w:lang w:eastAsia="cs-CZ"/>
        </w:rPr>
        <w:t xml:space="preserve"> dostupné v databázi ISKO ke dni </w:t>
      </w:r>
      <w:r w:rsidR="003661D1" w:rsidRPr="006F7EFF">
        <w:rPr>
          <w:lang w:eastAsia="cs-CZ"/>
        </w:rPr>
        <w:t>1</w:t>
      </w:r>
      <w:r w:rsidR="00275A45" w:rsidRPr="006F7EFF">
        <w:rPr>
          <w:lang w:eastAsia="cs-CZ"/>
        </w:rPr>
        <w:t>.</w:t>
      </w:r>
      <w:r w:rsidR="00F02457">
        <w:rPr>
          <w:lang w:eastAsia="cs-CZ"/>
        </w:rPr>
        <w:t> </w:t>
      </w:r>
      <w:r w:rsidR="00463266">
        <w:rPr>
          <w:lang w:eastAsia="cs-CZ"/>
        </w:rPr>
        <w:t>4</w:t>
      </w:r>
      <w:r w:rsidR="00275A45" w:rsidRPr="006F7EFF">
        <w:rPr>
          <w:lang w:eastAsia="cs-CZ"/>
        </w:rPr>
        <w:t>.</w:t>
      </w:r>
      <w:r w:rsidR="00F02457">
        <w:rPr>
          <w:lang w:eastAsia="cs-CZ"/>
        </w:rPr>
        <w:t> </w:t>
      </w:r>
      <w:r w:rsidR="004C2B18" w:rsidRPr="006F7EFF">
        <w:rPr>
          <w:lang w:eastAsia="cs-CZ"/>
        </w:rPr>
        <w:t>201</w:t>
      </w:r>
      <w:r w:rsidR="004C2B18">
        <w:rPr>
          <w:lang w:eastAsia="cs-CZ"/>
        </w:rPr>
        <w:t>9</w:t>
      </w:r>
      <w:r w:rsidRPr="006F7EFF">
        <w:t xml:space="preserve">. </w:t>
      </w:r>
      <w:r w:rsidR="0085626F">
        <w:rPr>
          <w:lang w:eastAsia="cs-CZ"/>
        </w:rPr>
        <w:t>Tato předběžná zpráva doplňuje předchozí zprávu o předběžném zhodnocení kvality ovzduší a rozptylových na území České republiky v roce 2018</w:t>
      </w:r>
      <w:r w:rsidR="005A5530">
        <w:rPr>
          <w:lang w:eastAsia="cs-CZ"/>
        </w:rPr>
        <w:t xml:space="preserve"> </w:t>
      </w:r>
      <w:r w:rsidR="004820F5">
        <w:rPr>
          <w:lang w:eastAsia="cs-CZ"/>
        </w:rPr>
        <w:t>(</w:t>
      </w:r>
      <w:hyperlink r:id="rId11" w:history="1">
        <w:r w:rsidR="005A5530" w:rsidRPr="000313E1">
          <w:rPr>
            <w:rStyle w:val="Hypertextovodkaz"/>
          </w:rPr>
          <w:t>http://portal.chmi.cz/files/portal/docs/uoco/mes_zpravy/Rocni_zprava_2018.pdf</w:t>
        </w:r>
      </w:hyperlink>
      <w:r w:rsidR="004820F5">
        <w:rPr>
          <w:rStyle w:val="Hypertextovodkaz"/>
        </w:rPr>
        <w:t>)</w:t>
      </w:r>
      <w:r w:rsidR="0085626F">
        <w:rPr>
          <w:lang w:eastAsia="cs-CZ"/>
        </w:rPr>
        <w:t xml:space="preserve">, ve které </w:t>
      </w:r>
      <w:r w:rsidR="00942C37">
        <w:rPr>
          <w:lang w:eastAsia="cs-CZ"/>
        </w:rPr>
        <w:t>nebylo možné zahrnout</w:t>
      </w:r>
      <w:r w:rsidR="0085626F">
        <w:rPr>
          <w:lang w:eastAsia="cs-CZ"/>
        </w:rPr>
        <w:t xml:space="preserve"> data z manuálních stanic </w:t>
      </w:r>
      <w:r w:rsidR="0085626F" w:rsidRPr="00F55568">
        <w:rPr>
          <w:lang w:eastAsia="cs-CZ"/>
        </w:rPr>
        <w:t>vzhledem</w:t>
      </w:r>
      <w:r w:rsidR="00F077F4">
        <w:rPr>
          <w:lang w:eastAsia="cs-CZ"/>
        </w:rPr>
        <w:t xml:space="preserve"> k</w:t>
      </w:r>
      <w:r w:rsidR="0085626F" w:rsidRPr="00F55568">
        <w:rPr>
          <w:lang w:eastAsia="cs-CZ"/>
        </w:rPr>
        <w:t xml:space="preserve"> časově náročnému zpracování vzorků v laboratořích ČHMÚ</w:t>
      </w:r>
      <w:r w:rsidR="00942C37" w:rsidRPr="00F55568">
        <w:rPr>
          <w:lang w:eastAsia="cs-CZ"/>
        </w:rPr>
        <w:t xml:space="preserve"> a ostatních přispěvatelů</w:t>
      </w:r>
      <w:r w:rsidR="0085626F" w:rsidRPr="00F55568">
        <w:rPr>
          <w:lang w:eastAsia="cs-CZ"/>
        </w:rPr>
        <w:t xml:space="preserve">. </w:t>
      </w:r>
      <w:r w:rsidR="00463266" w:rsidRPr="00F55568">
        <w:rPr>
          <w:lang w:eastAsia="cs-CZ"/>
        </w:rPr>
        <w:t>Hod</w:t>
      </w:r>
      <w:r w:rsidR="00463266">
        <w:rPr>
          <w:lang w:eastAsia="cs-CZ"/>
        </w:rPr>
        <w:t>nocení se</w:t>
      </w:r>
      <w:r w:rsidRPr="006F7EFF">
        <w:rPr>
          <w:lang w:eastAsia="cs-CZ"/>
        </w:rPr>
        <w:t xml:space="preserve"> týká</w:t>
      </w:r>
      <w:r w:rsidR="00463266">
        <w:rPr>
          <w:lang w:eastAsia="cs-CZ"/>
        </w:rPr>
        <w:t xml:space="preserve"> </w:t>
      </w:r>
      <w:r w:rsidR="00942C37" w:rsidRPr="006F7EFF">
        <w:rPr>
          <w:lang w:eastAsia="cs-CZ"/>
        </w:rPr>
        <w:t>benzo</w:t>
      </w:r>
      <w:r w:rsidR="00942C37">
        <w:rPr>
          <w:lang w:eastAsia="cs-CZ"/>
        </w:rPr>
        <w:t>[</w:t>
      </w:r>
      <w:r w:rsidR="00942C37" w:rsidRPr="004820F5">
        <w:rPr>
          <w:i/>
          <w:lang w:eastAsia="cs-CZ"/>
        </w:rPr>
        <w:t>a</w:t>
      </w:r>
      <w:r w:rsidR="00942C37">
        <w:rPr>
          <w:lang w:eastAsia="cs-CZ"/>
        </w:rPr>
        <w:t xml:space="preserve">]pyrenu, těžkých kovů </w:t>
      </w:r>
      <w:r w:rsidR="00255625">
        <w:rPr>
          <w:lang w:eastAsia="cs-CZ"/>
        </w:rPr>
        <w:t xml:space="preserve">(arsen, kadmium, nikl a olovo) </w:t>
      </w:r>
      <w:r w:rsidR="00942C37">
        <w:rPr>
          <w:lang w:eastAsia="cs-CZ"/>
        </w:rPr>
        <w:t>a benzenu</w:t>
      </w:r>
      <w:r w:rsidR="00463266">
        <w:rPr>
          <w:lang w:eastAsia="cs-CZ"/>
        </w:rPr>
        <w:t xml:space="preserve">, které </w:t>
      </w:r>
      <w:r w:rsidR="0021127E">
        <w:rPr>
          <w:lang w:eastAsia="cs-CZ"/>
        </w:rPr>
        <w:t>nelze</w:t>
      </w:r>
      <w:r w:rsidR="00463266">
        <w:rPr>
          <w:lang w:eastAsia="cs-CZ"/>
        </w:rPr>
        <w:t xml:space="preserve"> sledovat na automatizovaných monitorovacích stanicích</w:t>
      </w:r>
      <w:r w:rsidR="00F55568">
        <w:rPr>
          <w:lang w:eastAsia="cs-CZ"/>
        </w:rPr>
        <w:t xml:space="preserve"> (AIM)</w:t>
      </w:r>
      <w:r w:rsidR="00942C37">
        <w:rPr>
          <w:lang w:eastAsia="cs-CZ"/>
        </w:rPr>
        <w:t>.</w:t>
      </w:r>
      <w:r w:rsidR="00463266">
        <w:rPr>
          <w:lang w:eastAsia="cs-CZ"/>
        </w:rPr>
        <w:t xml:space="preserve"> </w:t>
      </w:r>
    </w:p>
    <w:p w14:paraId="4BAFC6A1" w14:textId="4AB8D64B" w:rsidR="00662BC0" w:rsidRPr="006F7EFF" w:rsidRDefault="00662BC0">
      <w:pPr>
        <w:pStyle w:val="Odstavecseseznamem"/>
        <w:ind w:left="0"/>
      </w:pPr>
      <w:r w:rsidRPr="006F7EFF">
        <w:t xml:space="preserve">Verifikované koncentrace </w:t>
      </w:r>
      <w:r w:rsidR="0021127E">
        <w:t>všech škodlivin, které mají legislat</w:t>
      </w:r>
      <w:r w:rsidR="004820F5">
        <w:t>ivou stanovený</w:t>
      </w:r>
      <w:r w:rsidR="0021127E">
        <w:t xml:space="preserve"> imisní limit, </w:t>
      </w:r>
      <w:r w:rsidRPr="006F7EFF">
        <w:t xml:space="preserve">naměřené na stanicích </w:t>
      </w:r>
      <w:r w:rsidR="0021127E">
        <w:t>M</w:t>
      </w:r>
      <w:r w:rsidRPr="006F7EFF">
        <w:t>IM</w:t>
      </w:r>
      <w:r w:rsidR="0021127E">
        <w:t xml:space="preserve"> a</w:t>
      </w:r>
      <w:r w:rsidR="00AB5F9A" w:rsidRPr="006F7EFF">
        <w:t xml:space="preserve"> </w:t>
      </w:r>
      <w:r w:rsidR="00F55568">
        <w:t>AIM</w:t>
      </w:r>
      <w:r w:rsidRPr="006F7EFF">
        <w:t xml:space="preserve">, budou vyhodnoceny v rámci tabelární a grafické ročenky ČHMÚ, které </w:t>
      </w:r>
      <w:r w:rsidR="00BC74F5" w:rsidRPr="006F7EFF">
        <w:t xml:space="preserve">budou vydány </w:t>
      </w:r>
      <w:r w:rsidRPr="006F7EFF">
        <w:t xml:space="preserve">během </w:t>
      </w:r>
      <w:r w:rsidR="004820F5">
        <w:t>léta</w:t>
      </w:r>
      <w:r w:rsidR="001C0CD9" w:rsidRPr="006F7EFF">
        <w:t xml:space="preserve"> resp. podzimu </w:t>
      </w:r>
      <w:r w:rsidR="004C2B18" w:rsidRPr="006F7EFF">
        <w:t>201</w:t>
      </w:r>
      <w:r w:rsidR="004C2B18">
        <w:t>9</w:t>
      </w:r>
      <w:r w:rsidRPr="006F7EFF">
        <w:t>.</w:t>
      </w:r>
      <w:r w:rsidR="00AB5F9A" w:rsidRPr="006F7EFF">
        <w:t xml:space="preserve"> </w:t>
      </w:r>
    </w:p>
    <w:p w14:paraId="618F87C8" w14:textId="6003AFED" w:rsidR="00662BC0" w:rsidRPr="006F7EFF" w:rsidRDefault="00275A45" w:rsidP="00470A4A">
      <w:pPr>
        <w:pStyle w:val="Odstavecseseznamem"/>
        <w:ind w:left="0"/>
        <w:rPr>
          <w:lang w:eastAsia="cs-CZ"/>
        </w:rPr>
      </w:pPr>
      <w:r w:rsidRPr="006F7EFF">
        <w:rPr>
          <w:lang w:eastAsia="cs-CZ"/>
        </w:rPr>
        <w:t>Aktuální p</w:t>
      </w:r>
      <w:r w:rsidR="00662BC0" w:rsidRPr="006F7EFF">
        <w:rPr>
          <w:lang w:eastAsia="cs-CZ"/>
        </w:rPr>
        <w:t>řehled</w:t>
      </w:r>
      <w:r w:rsidRPr="006F7EFF">
        <w:rPr>
          <w:lang w:eastAsia="cs-CZ"/>
        </w:rPr>
        <w:t xml:space="preserve"> </w:t>
      </w:r>
      <w:r w:rsidR="00662BC0" w:rsidRPr="006F7EFF">
        <w:rPr>
          <w:lang w:eastAsia="cs-CZ"/>
        </w:rPr>
        <w:t>počtu překročení imisních limitů znečišťujících látek je zveřejněn na internetových stránkách ČHMÚ</w:t>
      </w:r>
      <w:r w:rsidR="001C0CD9" w:rsidRPr="006F7EFF">
        <w:rPr>
          <w:lang w:eastAsia="cs-CZ"/>
        </w:rPr>
        <w:t>.</w:t>
      </w:r>
      <w:r w:rsidR="001C0CD9" w:rsidRPr="006F7EFF">
        <w:rPr>
          <w:rStyle w:val="Znakapoznpodarou"/>
          <w:lang w:eastAsia="cs-CZ"/>
        </w:rPr>
        <w:footnoteReference w:id="3"/>
      </w:r>
      <w:r w:rsidR="00662BC0" w:rsidRPr="006F7EFF">
        <w:rPr>
          <w:lang w:eastAsia="cs-CZ"/>
        </w:rPr>
        <w:t xml:space="preserve"> </w:t>
      </w:r>
    </w:p>
    <w:p w14:paraId="1E3EC26C" w14:textId="77777777" w:rsidR="00662BC0" w:rsidRPr="006F7EFF" w:rsidRDefault="00662BC0">
      <w:pPr>
        <w:autoSpaceDE w:val="0"/>
        <w:rPr>
          <w:lang w:eastAsia="cs-CZ"/>
        </w:rPr>
      </w:pPr>
      <w:r w:rsidRPr="006F7EFF">
        <w:rPr>
          <w:lang w:eastAsia="cs-CZ"/>
        </w:rPr>
        <w:t>Další detailnější informace podají zájemcům územně příslušná pracoviště ČHMÚ</w:t>
      </w:r>
      <w:r w:rsidR="00C12957" w:rsidRPr="006F7EFF">
        <w:rPr>
          <w:lang w:eastAsia="cs-CZ"/>
        </w:rPr>
        <w:t xml:space="preserve"> (viz kontakty na konci dokumentu)</w:t>
      </w:r>
      <w:r w:rsidRPr="006F7EFF">
        <w:rPr>
          <w:lang w:eastAsia="cs-CZ"/>
        </w:rPr>
        <w:t>.</w:t>
      </w:r>
    </w:p>
    <w:p w14:paraId="27935A8D" w14:textId="3B98525A" w:rsidR="000944C4" w:rsidRDefault="00347025" w:rsidP="00347025">
      <w:pPr>
        <w:pStyle w:val="Nadpis1"/>
        <w:numPr>
          <w:ilvl w:val="0"/>
          <w:numId w:val="0"/>
        </w:numPr>
        <w:rPr>
          <w:i/>
          <w:iCs/>
          <w:lang w:eastAsia="cs-CZ"/>
        </w:rPr>
      </w:pPr>
      <w:r w:rsidDel="00347025">
        <w:t xml:space="preserve"> </w:t>
      </w:r>
    </w:p>
    <w:p w14:paraId="2A23E858" w14:textId="77777777" w:rsidR="000944C4" w:rsidRPr="000944C4" w:rsidRDefault="000944C4" w:rsidP="0024310A">
      <w:pPr>
        <w:pStyle w:val="Odstavecseseznamem"/>
        <w:ind w:left="0"/>
        <w:rPr>
          <w:i/>
          <w:iCs/>
          <w:lang w:eastAsia="cs-CZ"/>
        </w:rPr>
      </w:pPr>
    </w:p>
    <w:p w14:paraId="55C544F3" w14:textId="6A5713C7" w:rsidR="00F81318" w:rsidRDefault="000B5C6D" w:rsidP="00E61273">
      <w:pPr>
        <w:pStyle w:val="Nadpis1"/>
      </w:pPr>
      <w:r>
        <w:rPr>
          <w:lang w:eastAsia="cs-CZ"/>
        </w:rPr>
        <w:br w:type="column"/>
      </w:r>
      <w:bookmarkStart w:id="2" w:name="_Toc5874946"/>
      <w:r w:rsidR="00E61273">
        <w:lastRenderedPageBreak/>
        <w:t>Benzo[</w:t>
      </w:r>
      <w:r w:rsidR="00E61273">
        <w:rPr>
          <w:i/>
        </w:rPr>
        <w:t>a</w:t>
      </w:r>
      <w:r w:rsidR="00E61273">
        <w:t>]pyren</w:t>
      </w:r>
      <w:bookmarkEnd w:id="2"/>
    </w:p>
    <w:p w14:paraId="50BFC633" w14:textId="7D1BC2AF" w:rsidR="00CD6BC7" w:rsidRDefault="00525C67" w:rsidP="00525C67">
      <w:r w:rsidRPr="00265FC5">
        <w:t xml:space="preserve">Znečištění ovzduší </w:t>
      </w:r>
      <w:r w:rsidRPr="00A207F7">
        <w:rPr>
          <w:b/>
        </w:rPr>
        <w:t>benzo[a]pyrenem</w:t>
      </w:r>
      <w:r w:rsidRPr="00265FC5">
        <w:t xml:space="preserve"> patří k hlavním problémům zajištění kvality ovzduší v ČR.</w:t>
      </w:r>
      <w:r w:rsidR="00CD6BC7">
        <w:t xml:space="preserve"> Do ovzduší se dostává především </w:t>
      </w:r>
      <w:r w:rsidR="00CD6BC7" w:rsidRPr="00A207F7">
        <w:rPr>
          <w:b/>
        </w:rPr>
        <w:t>z l</w:t>
      </w:r>
      <w:r w:rsidR="00CD6BC7" w:rsidRPr="00820C80">
        <w:rPr>
          <w:b/>
        </w:rPr>
        <w:t>okálního vytápění domácností</w:t>
      </w:r>
      <w:r w:rsidR="004820F5">
        <w:rPr>
          <w:rStyle w:val="Znakapoznpodarou"/>
          <w:b/>
        </w:rPr>
        <w:footnoteReference w:id="4"/>
      </w:r>
      <w:r w:rsidR="00CD6BC7">
        <w:t>, které se na e</w:t>
      </w:r>
      <w:r w:rsidR="00A66E5E" w:rsidRPr="00265FC5">
        <w:t>misích benzo[</w:t>
      </w:r>
      <w:r w:rsidR="00A66E5E" w:rsidRPr="004820F5">
        <w:rPr>
          <w:i/>
        </w:rPr>
        <w:t>a</w:t>
      </w:r>
      <w:r w:rsidR="00A66E5E" w:rsidRPr="00265FC5">
        <w:t xml:space="preserve">]pyrenu v roce 2016 </w:t>
      </w:r>
      <w:r w:rsidR="00F077F4" w:rsidRPr="00265FC5">
        <w:t>podílel</w:t>
      </w:r>
      <w:r w:rsidR="00F077F4">
        <w:t>o</w:t>
      </w:r>
      <w:r w:rsidR="00F077F4" w:rsidRPr="00265FC5">
        <w:t xml:space="preserve"> </w:t>
      </w:r>
      <w:r w:rsidR="00A66E5E" w:rsidRPr="00265FC5">
        <w:t>v celorepublikovém měřítku 98,4 %. Hlavní příčinou takto vysokého podílu je spalování pevných paliv, především uhlí, v kotlích starších typů (odhořívací</w:t>
      </w:r>
      <w:r w:rsidR="00130096">
        <w:t xml:space="preserve"> a</w:t>
      </w:r>
      <w:r w:rsidR="00A66E5E" w:rsidRPr="00265FC5">
        <w:t xml:space="preserve"> prohořívací</w:t>
      </w:r>
      <w:r w:rsidR="00130096">
        <w:t xml:space="preserve"> způsob spalování</w:t>
      </w:r>
      <w:r w:rsidR="00A66E5E" w:rsidRPr="00265FC5">
        <w:t xml:space="preserve">). </w:t>
      </w:r>
      <w:r w:rsidR="00A66E5E" w:rsidRPr="00B7322E">
        <w:t xml:space="preserve">Vzhledem k </w:t>
      </w:r>
      <w:r w:rsidR="00A66E5E" w:rsidRPr="00265FC5">
        <w:t xml:space="preserve">dominantnímu podílu sektoru </w:t>
      </w:r>
      <w:r w:rsidR="00820C80" w:rsidRPr="00820C80">
        <w:rPr>
          <w:bCs/>
        </w:rPr>
        <w:t>Lokální vytápění domácností</w:t>
      </w:r>
      <w:r w:rsidR="00820C80">
        <w:rPr>
          <w:b/>
          <w:bCs/>
        </w:rPr>
        <w:t xml:space="preserve"> </w:t>
      </w:r>
      <w:r w:rsidR="00A66E5E" w:rsidRPr="00265FC5">
        <w:t>jsou emise benzo[</w:t>
      </w:r>
      <w:r w:rsidR="00A66E5E" w:rsidRPr="00797D52">
        <w:rPr>
          <w:i/>
        </w:rPr>
        <w:t>a</w:t>
      </w:r>
      <w:r w:rsidR="00A66E5E" w:rsidRPr="00265FC5">
        <w:t xml:space="preserve">]pyrenu rozloženy na území obydlené zástavby celé ČR a jejich množství </w:t>
      </w:r>
      <w:r w:rsidR="00CD6BC7">
        <w:t>je</w:t>
      </w:r>
      <w:r w:rsidR="00A66E5E" w:rsidRPr="00265FC5">
        <w:t xml:space="preserve"> závislé především na vývoji spotřeby pevných paliv v domácnostech. </w:t>
      </w:r>
    </w:p>
    <w:p w14:paraId="7A847BF0" w14:textId="77F19D05" w:rsidR="00F62841" w:rsidRDefault="00A66E5E" w:rsidP="00F62841">
      <w:r>
        <w:t>Benzo[</w:t>
      </w:r>
      <w:r w:rsidRPr="00797D52">
        <w:rPr>
          <w:i/>
        </w:rPr>
        <w:t>a</w:t>
      </w:r>
      <w:r>
        <w:t>]pyren má prokazatelně karcinogenní účinky</w:t>
      </w:r>
      <w:r w:rsidR="00565AEA">
        <w:t xml:space="preserve"> a jeho </w:t>
      </w:r>
      <w:r w:rsidR="00565AEA" w:rsidRPr="00A207F7">
        <w:rPr>
          <w:b/>
        </w:rPr>
        <w:t xml:space="preserve">roční imisní limit </w:t>
      </w:r>
      <w:r w:rsidR="00BB718F" w:rsidRPr="00A207F7">
        <w:rPr>
          <w:b/>
        </w:rPr>
        <w:t>je 1 ng.m</w:t>
      </w:r>
      <w:r w:rsidR="00BB718F" w:rsidRPr="00A207F7">
        <w:rPr>
          <w:b/>
          <w:vertAlign w:val="superscript"/>
        </w:rPr>
        <w:t>-3</w:t>
      </w:r>
      <w:r w:rsidR="00BB718F" w:rsidRPr="00265FC5">
        <w:t>.</w:t>
      </w:r>
      <w:r w:rsidR="008766BE">
        <w:t xml:space="preserve"> V roce 2018 </w:t>
      </w:r>
      <w:r w:rsidR="008766BE" w:rsidRPr="00A207F7">
        <w:rPr>
          <w:b/>
        </w:rPr>
        <w:t>překročily roční průměrné koncentrace benzo[</w:t>
      </w:r>
      <w:r w:rsidR="008766BE" w:rsidRPr="00A207F7">
        <w:rPr>
          <w:b/>
          <w:i/>
          <w:iCs/>
        </w:rPr>
        <w:t>a</w:t>
      </w:r>
      <w:r w:rsidR="008766BE" w:rsidRPr="00A207F7">
        <w:rPr>
          <w:b/>
        </w:rPr>
        <w:t>]pyrenu imisní limit na téměř 58 %</w:t>
      </w:r>
      <w:r w:rsidR="008766BE">
        <w:t xml:space="preserve"> </w:t>
      </w:r>
      <w:r w:rsidR="008766BE" w:rsidRPr="00A207F7">
        <w:rPr>
          <w:b/>
        </w:rPr>
        <w:t>stanic</w:t>
      </w:r>
      <w:r w:rsidR="008766BE">
        <w:t xml:space="preserve"> (tj. na 22 z celkového počtu 38 stanic s dostatečným počtem měření pro hodnocení; obr. 1).</w:t>
      </w:r>
      <w:r w:rsidR="00BB04A1">
        <w:t xml:space="preserve"> V meziročním srovnání tak došlo k mírnému poklesu, neboť v roce 2017 bylo zaznamenáno překročení na 66 %.</w:t>
      </w:r>
      <w:r w:rsidR="00D06802" w:rsidRPr="00D06802">
        <w:t xml:space="preserve"> </w:t>
      </w:r>
      <w:r w:rsidR="00BB04A1" w:rsidRPr="007427F0">
        <w:rPr>
          <w:b/>
        </w:rPr>
        <w:t>Nejvyšší</w:t>
      </w:r>
      <w:r w:rsidR="00BB04A1">
        <w:t xml:space="preserve"> roční </w:t>
      </w:r>
      <w:r w:rsidR="00890C2C">
        <w:t>průměrné</w:t>
      </w:r>
      <w:r w:rsidR="00F62841">
        <w:t xml:space="preserve"> </w:t>
      </w:r>
      <w:r w:rsidR="00F62841" w:rsidRPr="007427F0">
        <w:rPr>
          <w:b/>
        </w:rPr>
        <w:t>koncentrace benzo[</w:t>
      </w:r>
      <w:r w:rsidR="00F62841" w:rsidRPr="007427F0">
        <w:rPr>
          <w:b/>
          <w:i/>
          <w:iCs/>
        </w:rPr>
        <w:t>a</w:t>
      </w:r>
      <w:r w:rsidR="00F62841" w:rsidRPr="007427F0">
        <w:rPr>
          <w:b/>
        </w:rPr>
        <w:t>]pyrenu</w:t>
      </w:r>
      <w:r w:rsidR="00F62841">
        <w:t xml:space="preserve"> jsou dlouhodobě zaznamenávány na celém území </w:t>
      </w:r>
      <w:r w:rsidR="00F62841" w:rsidRPr="007427F0">
        <w:rPr>
          <w:b/>
        </w:rPr>
        <w:t>aglomerace Ostrava/Karviná/Frýdek-Místek</w:t>
      </w:r>
      <w:r w:rsidR="007427F0">
        <w:t xml:space="preserve"> (O/K/F-M)</w:t>
      </w:r>
      <w:r w:rsidR="00F62841">
        <w:t xml:space="preserve"> v důsledku nejvyššího emisního zatížení v rámci ČR (z různých typů zdrojů) a vlivu přeshraničního přenosu z Polska.</w:t>
      </w:r>
      <w:r w:rsidR="00BF26A9">
        <w:t xml:space="preserve"> </w:t>
      </w:r>
      <w:r w:rsidR="007427F0">
        <w:t>Stejně jako v minulých letech i v</w:t>
      </w:r>
      <w:r w:rsidR="00BF26A9">
        <w:t xml:space="preserve"> roce 2018 byla nejvyšší hodnota roční průměrné koncentrace</w:t>
      </w:r>
      <w:r w:rsidR="007427F0">
        <w:t xml:space="preserve"> </w:t>
      </w:r>
      <w:r w:rsidR="00797D52" w:rsidRPr="00797D52">
        <w:t>benzo[</w:t>
      </w:r>
      <w:r w:rsidR="00797D52" w:rsidRPr="00797D52">
        <w:rPr>
          <w:i/>
          <w:iCs/>
        </w:rPr>
        <w:t>a</w:t>
      </w:r>
      <w:r w:rsidR="00797D52" w:rsidRPr="00797D52">
        <w:t>]pyrenu</w:t>
      </w:r>
      <w:r w:rsidR="00797D52" w:rsidRPr="00A207F7">
        <w:rPr>
          <w:b/>
        </w:rPr>
        <w:t xml:space="preserve"> </w:t>
      </w:r>
      <w:r w:rsidR="00BF26A9">
        <w:t xml:space="preserve"> (7,7 ng.m</w:t>
      </w:r>
      <w:r w:rsidR="00BF26A9" w:rsidRPr="00BF26A9">
        <w:rPr>
          <w:vertAlign w:val="superscript"/>
        </w:rPr>
        <w:t>-3</w:t>
      </w:r>
      <w:r w:rsidR="00BF26A9">
        <w:t>) zaznamenána na průmyslové lokalitě Ostrava–Radvanice ZÚ</w:t>
      </w:r>
      <w:r w:rsidR="00C633BD">
        <w:t xml:space="preserve"> a hodnota imisního limitu byla tedy překročena více než sedminásobně</w:t>
      </w:r>
      <w:r w:rsidR="00BF26A9">
        <w:t xml:space="preserve">. </w:t>
      </w:r>
      <w:r w:rsidR="007427F0">
        <w:t xml:space="preserve">Mimo aglomeraci O/K/F-M jsou ve spojitosti s hustou zástavbou rodinných domů s lokálními topeništi zaznamenávány vyšší koncentrace </w:t>
      </w:r>
      <w:r w:rsidR="00797D52" w:rsidRPr="00A207F7">
        <w:rPr>
          <w:b/>
        </w:rPr>
        <w:t>benzo[</w:t>
      </w:r>
      <w:r w:rsidR="00797D52" w:rsidRPr="00A207F7">
        <w:rPr>
          <w:b/>
          <w:i/>
          <w:iCs/>
        </w:rPr>
        <w:t>a</w:t>
      </w:r>
      <w:r w:rsidR="00797D52" w:rsidRPr="00A207F7">
        <w:rPr>
          <w:b/>
        </w:rPr>
        <w:t xml:space="preserve">]pyrenu </w:t>
      </w:r>
      <w:r w:rsidR="007427F0">
        <w:t xml:space="preserve">na Kladensku (stanice </w:t>
      </w:r>
      <w:r w:rsidR="007427F0" w:rsidRPr="0096760D">
        <w:rPr>
          <w:b/>
        </w:rPr>
        <w:t>Kladno–Švermov</w:t>
      </w:r>
      <w:r w:rsidR="007427F0">
        <w:t>).</w:t>
      </w:r>
      <w:r w:rsidR="004E7CB8">
        <w:t xml:space="preserve"> </w:t>
      </w:r>
      <w:r w:rsidR="001077A1">
        <w:t xml:space="preserve">Nadlimitní </w:t>
      </w:r>
      <w:r w:rsidR="004E7CB8">
        <w:t xml:space="preserve">hodnoty lze očekávat </w:t>
      </w:r>
      <w:r w:rsidR="004E7CB8" w:rsidRPr="005A6D56">
        <w:rPr>
          <w:b/>
        </w:rPr>
        <w:t xml:space="preserve">i v dalších obcích s vyšším podílem vytápění </w:t>
      </w:r>
      <w:r w:rsidR="006D7B97" w:rsidRPr="005A6D56">
        <w:rPr>
          <w:b/>
        </w:rPr>
        <w:t>domácností</w:t>
      </w:r>
      <w:r w:rsidR="004E7CB8" w:rsidRPr="005A6D56">
        <w:rPr>
          <w:b/>
        </w:rPr>
        <w:t xml:space="preserve"> pevnými palivy</w:t>
      </w:r>
      <w:r w:rsidR="004E7CB8">
        <w:t>,</w:t>
      </w:r>
      <w:r w:rsidR="006D7B97">
        <w:t xml:space="preserve"> kde se </w:t>
      </w:r>
      <w:r w:rsidR="00797D52" w:rsidRPr="00797D52">
        <w:t>benzo[</w:t>
      </w:r>
      <w:r w:rsidR="00797D52" w:rsidRPr="00797D52">
        <w:rPr>
          <w:i/>
          <w:iCs/>
        </w:rPr>
        <w:t>a</w:t>
      </w:r>
      <w:r w:rsidR="00797D52" w:rsidRPr="00797D52">
        <w:t>]pyren</w:t>
      </w:r>
      <w:r w:rsidR="006D7B97">
        <w:t xml:space="preserve"> rutinně neměří. </w:t>
      </w:r>
      <w:r w:rsidR="007427F0">
        <w:t xml:space="preserve">Naopak </w:t>
      </w:r>
      <w:r w:rsidR="007427F0" w:rsidRPr="00A10A20">
        <w:rPr>
          <w:b/>
        </w:rPr>
        <w:t>nejnižší</w:t>
      </w:r>
      <w:r w:rsidR="007427F0">
        <w:t xml:space="preserve"> </w:t>
      </w:r>
      <w:r w:rsidR="00A10A20" w:rsidRPr="00797D52">
        <w:rPr>
          <w:b/>
        </w:rPr>
        <w:t>roční průměrné</w:t>
      </w:r>
      <w:r w:rsidR="00A10A20">
        <w:t xml:space="preserve"> </w:t>
      </w:r>
      <w:r w:rsidR="00A10A20">
        <w:rPr>
          <w:b/>
        </w:rPr>
        <w:t xml:space="preserve">koncentrace </w:t>
      </w:r>
      <w:r w:rsidR="00797D52" w:rsidRPr="00797D52">
        <w:t>benzo[</w:t>
      </w:r>
      <w:r w:rsidR="00797D52" w:rsidRPr="00797D52">
        <w:rPr>
          <w:i/>
          <w:iCs/>
        </w:rPr>
        <w:t>a</w:t>
      </w:r>
      <w:r w:rsidR="00797D52" w:rsidRPr="00797D52">
        <w:t>]pyren</w:t>
      </w:r>
      <w:r w:rsidR="00797D52">
        <w:t xml:space="preserve">u </w:t>
      </w:r>
      <w:r w:rsidR="00A10A20">
        <w:t>v místech vzdálených</w:t>
      </w:r>
      <w:r w:rsidR="00FC555C">
        <w:t xml:space="preserve"> od</w:t>
      </w:r>
      <w:r w:rsidR="00556937">
        <w:t xml:space="preserve"> přímého působení </w:t>
      </w:r>
      <w:r w:rsidR="00A10A20">
        <w:t>emisních zdrojů (</w:t>
      </w:r>
      <w:r w:rsidR="00797D52">
        <w:t>přírodní oblasti</w:t>
      </w:r>
      <w:r w:rsidR="00A10A20">
        <w:t xml:space="preserve">). </w:t>
      </w:r>
      <w:r w:rsidR="00556937">
        <w:t xml:space="preserve">Nejnižší naměřená průměrná roční koncentrace </w:t>
      </w:r>
      <w:r w:rsidR="00BB63CD">
        <w:t>(0,4 ng.m</w:t>
      </w:r>
      <w:r w:rsidR="00BB63CD" w:rsidRPr="00BB63CD">
        <w:rPr>
          <w:vertAlign w:val="superscript"/>
        </w:rPr>
        <w:t>-3</w:t>
      </w:r>
      <w:r w:rsidR="00BB63CD">
        <w:t xml:space="preserve">) </w:t>
      </w:r>
      <w:r w:rsidR="00556937">
        <w:t xml:space="preserve">byla na lokalitě </w:t>
      </w:r>
      <w:r w:rsidR="00556937" w:rsidRPr="00556937">
        <w:rPr>
          <w:b/>
        </w:rPr>
        <w:t>Košetice</w:t>
      </w:r>
      <w:r w:rsidR="00556937">
        <w:rPr>
          <w:b/>
        </w:rPr>
        <w:t xml:space="preserve">, </w:t>
      </w:r>
      <w:r w:rsidR="00556937" w:rsidRPr="00556937">
        <w:t>což je</w:t>
      </w:r>
      <w:r w:rsidR="00556937">
        <w:t xml:space="preserve"> </w:t>
      </w:r>
      <w:r w:rsidR="00BB63CD">
        <w:t>venkovská regionální stanice, která</w:t>
      </w:r>
      <w:r w:rsidR="005A6D56">
        <w:t xml:space="preserve"> monitoruje pozaďové koncentrace</w:t>
      </w:r>
      <w:r w:rsidR="00556937">
        <w:t xml:space="preserve"> znečišťujících látek v České republice. </w:t>
      </w:r>
      <w:r w:rsidR="00212516">
        <w:t xml:space="preserve">Nízké hodnoty koncentrací </w:t>
      </w:r>
      <w:r w:rsidR="00797D52" w:rsidRPr="00797D52">
        <w:t>benzo[</w:t>
      </w:r>
      <w:r w:rsidR="00797D52" w:rsidRPr="00797D52">
        <w:rPr>
          <w:i/>
          <w:iCs/>
        </w:rPr>
        <w:t>a</w:t>
      </w:r>
      <w:r w:rsidR="00797D52" w:rsidRPr="00797D52">
        <w:t>]pyren</w:t>
      </w:r>
      <w:r w:rsidR="00797D52">
        <w:t xml:space="preserve">u </w:t>
      </w:r>
      <w:r w:rsidR="00212516">
        <w:t xml:space="preserve"> jsou zaznamenávány i </w:t>
      </w:r>
      <w:r w:rsidR="00212516" w:rsidRPr="001204AE">
        <w:rPr>
          <w:b/>
        </w:rPr>
        <w:t>ve velkých městech</w:t>
      </w:r>
      <w:r w:rsidR="00212516">
        <w:t xml:space="preserve"> (Praha, Brno)</w:t>
      </w:r>
      <w:r w:rsidR="004E7CB8">
        <w:t xml:space="preserve"> </w:t>
      </w:r>
      <w:r w:rsidR="00D167D2">
        <w:t>v místech</w:t>
      </w:r>
      <w:r w:rsidR="00212516">
        <w:t xml:space="preserve"> </w:t>
      </w:r>
      <w:r w:rsidR="00212516" w:rsidRPr="001204AE">
        <w:rPr>
          <w:b/>
        </w:rPr>
        <w:t>s</w:t>
      </w:r>
      <w:r w:rsidR="001204AE">
        <w:rPr>
          <w:b/>
        </w:rPr>
        <w:t xml:space="preserve"> vysokým podílem </w:t>
      </w:r>
      <w:r w:rsidR="00212516" w:rsidRPr="001204AE">
        <w:rPr>
          <w:b/>
        </w:rPr>
        <w:t>dálkov</w:t>
      </w:r>
      <w:r w:rsidR="001204AE">
        <w:rPr>
          <w:b/>
        </w:rPr>
        <w:t>ého</w:t>
      </w:r>
      <w:r w:rsidR="00212516" w:rsidRPr="001204AE">
        <w:rPr>
          <w:b/>
        </w:rPr>
        <w:t xml:space="preserve"> centrální</w:t>
      </w:r>
      <w:r w:rsidR="001204AE">
        <w:rPr>
          <w:b/>
        </w:rPr>
        <w:t>ho vytápění</w:t>
      </w:r>
      <w:r w:rsidR="00212516">
        <w:t xml:space="preserve">. </w:t>
      </w:r>
    </w:p>
    <w:p w14:paraId="161DC232" w14:textId="7BF14FEB" w:rsidR="001077A1" w:rsidRPr="00664523" w:rsidRDefault="001077A1" w:rsidP="001077A1">
      <w:r>
        <w:t xml:space="preserve">Průměrné roční </w:t>
      </w:r>
      <w:r w:rsidRPr="005A6D56">
        <w:t xml:space="preserve">koncentrace </w:t>
      </w:r>
      <w:r w:rsidR="006E056E" w:rsidRPr="00797D52">
        <w:t>benzo[</w:t>
      </w:r>
      <w:r w:rsidR="006E056E" w:rsidRPr="00797D52">
        <w:rPr>
          <w:i/>
          <w:iCs/>
        </w:rPr>
        <w:t>a</w:t>
      </w:r>
      <w:r w:rsidR="006E056E" w:rsidRPr="00797D52">
        <w:t>]pyren</w:t>
      </w:r>
      <w:r w:rsidR="006E056E">
        <w:t xml:space="preserve">u </w:t>
      </w:r>
      <w:r>
        <w:t xml:space="preserve">v posledních </w:t>
      </w:r>
      <w:r w:rsidR="006E056E">
        <w:t>deseti</w:t>
      </w:r>
      <w:r>
        <w:t xml:space="preserve"> letech </w:t>
      </w:r>
      <w:r w:rsidR="005A6D56">
        <w:t xml:space="preserve">kolísají a </w:t>
      </w:r>
      <w:r>
        <w:t>nevykazují výrazný trend</w:t>
      </w:r>
      <w:r w:rsidR="001204AE">
        <w:t xml:space="preserve"> </w:t>
      </w:r>
      <w:r w:rsidR="006E056E">
        <w:t>(obr. 2)</w:t>
      </w:r>
      <w:r>
        <w:t xml:space="preserve">. </w:t>
      </w:r>
      <w:r w:rsidRPr="005A6D56">
        <w:rPr>
          <w:b/>
        </w:rPr>
        <w:t>V meziročním srovnání 2017/2018 došlo k poklesu na 22 stanicích z</w:t>
      </w:r>
      <w:r w:rsidR="00344EAB" w:rsidRPr="005A6D56">
        <w:rPr>
          <w:b/>
        </w:rPr>
        <w:t> </w:t>
      </w:r>
      <w:r w:rsidRPr="005A6D56">
        <w:rPr>
          <w:b/>
        </w:rPr>
        <w:t>33</w:t>
      </w:r>
      <w:r w:rsidR="00344EAB" w:rsidRPr="005A6D56">
        <w:rPr>
          <w:b/>
        </w:rPr>
        <w:t xml:space="preserve"> (tj. na 67 %)</w:t>
      </w:r>
      <w:r>
        <w:t>, která měla data pro oba porovnávané roky.</w:t>
      </w:r>
      <w:r w:rsidR="00C17A8B">
        <w:t xml:space="preserve"> Největší pokles byl zaznamenán na průmyslové lokalitě Ostrava–Radvanice a to o 1,9 ng.m</w:t>
      </w:r>
      <w:r w:rsidR="00C17A8B" w:rsidRPr="00C17A8B">
        <w:rPr>
          <w:vertAlign w:val="superscript"/>
        </w:rPr>
        <w:t>-3</w:t>
      </w:r>
      <w:r w:rsidR="00C17A8B">
        <w:t xml:space="preserve">, nicméně je to stále lokalita s nejvyššími hodnotami koncentrací </w:t>
      </w:r>
      <w:r w:rsidR="006E056E" w:rsidRPr="00797D52">
        <w:t>benzo[</w:t>
      </w:r>
      <w:r w:rsidR="006E056E" w:rsidRPr="00797D52">
        <w:rPr>
          <w:i/>
          <w:iCs/>
        </w:rPr>
        <w:t>a</w:t>
      </w:r>
      <w:r w:rsidR="006E056E" w:rsidRPr="00797D52">
        <w:t>]pyren</w:t>
      </w:r>
      <w:r w:rsidR="006E056E">
        <w:t xml:space="preserve">u </w:t>
      </w:r>
      <w:r w:rsidR="00C17A8B">
        <w:t>na území Č</w:t>
      </w:r>
      <w:r w:rsidR="006E056E">
        <w:t xml:space="preserve">eské </w:t>
      </w:r>
      <w:r w:rsidR="00C17A8B">
        <w:t>R</w:t>
      </w:r>
      <w:r w:rsidR="006E056E">
        <w:t>epubliky</w:t>
      </w:r>
      <w:r w:rsidR="00C17A8B">
        <w:t xml:space="preserve">. </w:t>
      </w:r>
      <w:r w:rsidRPr="00C17A8B">
        <w:rPr>
          <w:b/>
        </w:rPr>
        <w:t>Ke zlepšení situace přispěly dobré rozptylové podmínky a celkově teplý charakter zimního počasí</w:t>
      </w:r>
      <w:r>
        <w:t xml:space="preserve"> v roce 2018</w:t>
      </w:r>
      <w:r w:rsidR="005A6D56">
        <w:t>,</w:t>
      </w:r>
      <w:r>
        <w:t xml:space="preserve"> </w:t>
      </w:r>
      <w:r w:rsidR="0045353F">
        <w:t>jež pozitivně ovlivnil</w:t>
      </w:r>
      <w:r w:rsidR="00344EAB" w:rsidRPr="0045353F">
        <w:t xml:space="preserve"> roční otopnou sezonu vyjádřenou v denostupních, která byla v porovnání s dlouhodobým průměrem </w:t>
      </w:r>
      <w:r w:rsidR="0045353F">
        <w:t>značně podnormální</w:t>
      </w:r>
      <w:r w:rsidR="005A6D56">
        <w:t xml:space="preserve"> </w:t>
      </w:r>
      <w:r w:rsidR="006E056E">
        <w:t>(obr. 3)</w:t>
      </w:r>
      <w:r w:rsidR="0045353F">
        <w:t>. Nižší po</w:t>
      </w:r>
      <w:r w:rsidR="00F72D8C">
        <w:t xml:space="preserve">čet otopných dnů se projevuje </w:t>
      </w:r>
      <w:r w:rsidR="0045353F">
        <w:t xml:space="preserve">v nižší spotřebě </w:t>
      </w:r>
      <w:r w:rsidR="0045353F">
        <w:lastRenderedPageBreak/>
        <w:t>paliv.</w:t>
      </w:r>
      <w:r w:rsidR="00664523">
        <w:t xml:space="preserve"> </w:t>
      </w:r>
      <w:r w:rsidR="00664523" w:rsidRPr="005A6D56">
        <w:rPr>
          <w:b/>
        </w:rPr>
        <w:t xml:space="preserve">Mírný nárůst průměrných ročních koncentrací </w:t>
      </w:r>
      <w:r w:rsidR="006E056E" w:rsidRPr="00797D52">
        <w:t>benzo[</w:t>
      </w:r>
      <w:r w:rsidR="006E056E" w:rsidRPr="00797D52">
        <w:rPr>
          <w:i/>
          <w:iCs/>
        </w:rPr>
        <w:t>a</w:t>
      </w:r>
      <w:r w:rsidR="006E056E" w:rsidRPr="00797D52">
        <w:t>]pyren</w:t>
      </w:r>
      <w:r w:rsidR="006E056E">
        <w:t xml:space="preserve">u </w:t>
      </w:r>
      <w:r w:rsidR="00664523" w:rsidRPr="005A6D56">
        <w:rPr>
          <w:b/>
        </w:rPr>
        <w:t>byl zaznamenán na 8 lokalitách, z toho bylo 6 na území Moravskoslezského kraje a dále na stanic</w:t>
      </w:r>
      <w:r w:rsidR="00C17A8B">
        <w:rPr>
          <w:b/>
        </w:rPr>
        <w:t>ích</w:t>
      </w:r>
      <w:r w:rsidR="00664523" w:rsidRPr="005A6D56">
        <w:rPr>
          <w:b/>
        </w:rPr>
        <w:t xml:space="preserve"> Doksany a Hodonín</w:t>
      </w:r>
      <w:r w:rsidR="00C17A8B">
        <w:rPr>
          <w:b/>
        </w:rPr>
        <w:t xml:space="preserve">, </w:t>
      </w:r>
      <w:r w:rsidR="00C17A8B" w:rsidRPr="00C17A8B">
        <w:t>kde se roční průměrná konce</w:t>
      </w:r>
      <w:r w:rsidR="00C17A8B">
        <w:t>n</w:t>
      </w:r>
      <w:r w:rsidR="00C17A8B" w:rsidRPr="00C17A8B">
        <w:t>trace zvedla jen nepatrně o 0,1 ng.m</w:t>
      </w:r>
      <w:r w:rsidR="00C17A8B" w:rsidRPr="00C17A8B">
        <w:rPr>
          <w:vertAlign w:val="superscript"/>
        </w:rPr>
        <w:t>-3</w:t>
      </w:r>
      <w:r w:rsidR="00664523" w:rsidRPr="005A6D56">
        <w:rPr>
          <w:b/>
        </w:rPr>
        <w:t>.</w:t>
      </w:r>
      <w:r w:rsidR="00664523">
        <w:t xml:space="preserve"> Největší nárůst o 1,2 ng.m</w:t>
      </w:r>
      <w:r w:rsidR="00664523" w:rsidRPr="00664523">
        <w:rPr>
          <w:vertAlign w:val="superscript"/>
        </w:rPr>
        <w:t>-3</w:t>
      </w:r>
      <w:r w:rsidR="00664523">
        <w:rPr>
          <w:vertAlign w:val="superscript"/>
        </w:rPr>
        <w:t xml:space="preserve"> </w:t>
      </w:r>
      <w:r w:rsidR="00664523">
        <w:t>byl zjištěn na průmyslové lokalitě Ostrava-Přívoz</w:t>
      </w:r>
      <w:r w:rsidR="005A6D56">
        <w:t xml:space="preserve"> (4,7 ng.m</w:t>
      </w:r>
      <w:r w:rsidR="005A6D56" w:rsidRPr="005A6D56">
        <w:rPr>
          <w:vertAlign w:val="superscript"/>
        </w:rPr>
        <w:t>-3</w:t>
      </w:r>
      <w:r w:rsidR="005A6D56">
        <w:t>)</w:t>
      </w:r>
      <w:r w:rsidR="00664523">
        <w:t>.</w:t>
      </w:r>
    </w:p>
    <w:p w14:paraId="47C58890" w14:textId="541EC8D9" w:rsidR="00A7041B" w:rsidRDefault="00525C67" w:rsidP="00A7041B">
      <w:r w:rsidRPr="00A207F7">
        <w:rPr>
          <w:b/>
        </w:rPr>
        <w:t>Koncentrace benzo[</w:t>
      </w:r>
      <w:r w:rsidRPr="00A207F7">
        <w:rPr>
          <w:b/>
          <w:i/>
          <w:iCs/>
        </w:rPr>
        <w:t>a</w:t>
      </w:r>
      <w:r w:rsidRPr="00A207F7">
        <w:rPr>
          <w:b/>
        </w:rPr>
        <w:t>]pyrenu vykazují výrazný roční chod</w:t>
      </w:r>
      <w:r w:rsidRPr="00B7322E">
        <w:t xml:space="preserve"> s maximy v zimním období</w:t>
      </w:r>
      <w:r w:rsidR="00F326B6">
        <w:t xml:space="preserve">, které souvisejí s emisemi </w:t>
      </w:r>
      <w:r w:rsidR="00F326B6" w:rsidRPr="00B7322E">
        <w:t xml:space="preserve">ze sezonních antropogenních zdrojů – z lokálních topenišť </w:t>
      </w:r>
      <w:r w:rsidR="00F326B6">
        <w:t xml:space="preserve">a se zhoršenými rozptylovými podmínkami. </w:t>
      </w:r>
      <w:r w:rsidR="00F326B6" w:rsidRPr="007163FE">
        <w:rPr>
          <w:b/>
        </w:rPr>
        <w:t>V letním období</w:t>
      </w:r>
      <w:r w:rsidR="00F326B6">
        <w:t xml:space="preserve">, kdy </w:t>
      </w:r>
      <w:r w:rsidR="006E056E">
        <w:t xml:space="preserve">nedochází k </w:t>
      </w:r>
      <w:r w:rsidR="00A7041B">
        <w:t>emis</w:t>
      </w:r>
      <w:r w:rsidR="006E056E">
        <w:t>ím</w:t>
      </w:r>
      <w:r w:rsidR="00A7041B">
        <w:t xml:space="preserve"> z lokálních topenišť</w:t>
      </w:r>
      <w:r w:rsidR="006E056E">
        <w:t>, se</w:t>
      </w:r>
      <w:r w:rsidR="00F326B6">
        <w:t xml:space="preserve"> koncentrace benzo[</w:t>
      </w:r>
      <w:r w:rsidR="00F326B6">
        <w:rPr>
          <w:i/>
          <w:iCs/>
        </w:rPr>
        <w:t>a</w:t>
      </w:r>
      <w:r w:rsidR="00F326B6">
        <w:t>]pyrenu na pozaďových stanicích nezřídka p</w:t>
      </w:r>
      <w:r w:rsidR="00A7041B">
        <w:t>ohybují kolem meze detekce (0,02</w:t>
      </w:r>
      <w:r w:rsidR="00F326B6">
        <w:t xml:space="preserve"> ng.m</w:t>
      </w:r>
      <w:r w:rsidR="00F326B6">
        <w:rPr>
          <w:vertAlign w:val="superscript"/>
        </w:rPr>
        <w:t>-3</w:t>
      </w:r>
      <w:r w:rsidR="00F326B6">
        <w:t xml:space="preserve">), </w:t>
      </w:r>
      <w:r w:rsidR="006E056E">
        <w:rPr>
          <w:b/>
        </w:rPr>
        <w:t xml:space="preserve">naopak </w:t>
      </w:r>
      <w:r w:rsidR="00F326B6" w:rsidRPr="007163FE">
        <w:rPr>
          <w:b/>
        </w:rPr>
        <w:t xml:space="preserve">na průmyslových lokalitách </w:t>
      </w:r>
      <w:r w:rsidR="00A7041B" w:rsidRPr="007163FE">
        <w:rPr>
          <w:b/>
        </w:rPr>
        <w:t xml:space="preserve">v aglomeraci (O/K/F-M) </w:t>
      </w:r>
      <w:r w:rsidR="006E056E">
        <w:rPr>
          <w:b/>
        </w:rPr>
        <w:t xml:space="preserve">se </w:t>
      </w:r>
      <w:r w:rsidR="00F326B6" w:rsidRPr="007163FE">
        <w:rPr>
          <w:b/>
        </w:rPr>
        <w:t>vyskytují i denní koncentrace vyšší než 1 ng.m</w:t>
      </w:r>
      <w:r w:rsidR="00F326B6" w:rsidRPr="007163FE">
        <w:rPr>
          <w:b/>
          <w:vertAlign w:val="superscript"/>
        </w:rPr>
        <w:t>-3</w:t>
      </w:r>
      <w:r w:rsidR="00F326B6" w:rsidRPr="007163FE">
        <w:rPr>
          <w:b/>
        </w:rPr>
        <w:t xml:space="preserve">, což dokládá celoroční vliv emisí v těchto </w:t>
      </w:r>
      <w:r w:rsidR="00FD61C1" w:rsidRPr="007163FE">
        <w:rPr>
          <w:b/>
        </w:rPr>
        <w:t>oblastech</w:t>
      </w:r>
      <w:r w:rsidR="00D06802" w:rsidRPr="007163FE">
        <w:rPr>
          <w:b/>
        </w:rPr>
        <w:t>.</w:t>
      </w:r>
    </w:p>
    <w:p w14:paraId="38ADBBC2" w14:textId="0003C67C" w:rsidR="00A7041B" w:rsidRPr="009A73F4" w:rsidRDefault="006E056E" w:rsidP="00A7041B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194DDD59" wp14:editId="6A6D5932">
            <wp:extent cx="5684520" cy="7177405"/>
            <wp:effectExtent l="0" t="0" r="0" b="4445"/>
            <wp:docPr id="3" name="obrázek 1" descr="17_BaPgra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_BaPgraf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1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5B4B" w14:textId="64251A85" w:rsidR="00F213C4" w:rsidRPr="009A73F4" w:rsidRDefault="00565AEA" w:rsidP="00F213C4">
      <w:pPr>
        <w:rPr>
          <w:i/>
        </w:rPr>
      </w:pPr>
      <w:r w:rsidRPr="009A73F4">
        <w:rPr>
          <w:i/>
        </w:rPr>
        <w:t>Obr. 1</w:t>
      </w:r>
      <w:r w:rsidR="00F213C4" w:rsidRPr="009A73F4">
        <w:rPr>
          <w:i/>
        </w:rPr>
        <w:t xml:space="preserve"> Roční průměrné koncentrace benzo[</w:t>
      </w:r>
      <w:r w:rsidR="00F213C4" w:rsidRPr="009A73F4">
        <w:rPr>
          <w:i/>
          <w:iCs/>
        </w:rPr>
        <w:t>a</w:t>
      </w:r>
      <w:r w:rsidR="00F213C4" w:rsidRPr="009A73F4">
        <w:rPr>
          <w:i/>
        </w:rPr>
        <w:t>]pyrenu na stanicích, 2018</w:t>
      </w:r>
    </w:p>
    <w:p w14:paraId="59BDBF63" w14:textId="3D241810" w:rsidR="00E61273" w:rsidRDefault="006E056E" w:rsidP="00E61273">
      <w:r>
        <w:rPr>
          <w:noProof/>
          <w:lang w:eastAsia="cs-CZ"/>
        </w:rPr>
        <w:lastRenderedPageBreak/>
        <w:drawing>
          <wp:inline distT="0" distB="0" distL="0" distR="0" wp14:anchorId="776D0D91" wp14:editId="5D987742">
            <wp:extent cx="5934710" cy="3726815"/>
            <wp:effectExtent l="0" t="0" r="8890" b="6985"/>
            <wp:docPr id="2" name="obrázek 2" descr="ch17BaP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17BaP-2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241C" w14:textId="43270410" w:rsidR="00E61273" w:rsidRPr="006A57B1" w:rsidRDefault="00565AEA" w:rsidP="00E61273">
      <w:pPr>
        <w:rPr>
          <w:i/>
        </w:rPr>
      </w:pPr>
      <w:r w:rsidRPr="009A73F4">
        <w:rPr>
          <w:i/>
        </w:rPr>
        <w:t>Obr. 2 Roční průměrné koncentrace benzo[</w:t>
      </w:r>
      <w:r w:rsidRPr="009A73F4">
        <w:rPr>
          <w:i/>
          <w:iCs/>
        </w:rPr>
        <w:t>a</w:t>
      </w:r>
      <w:r w:rsidRPr="009A73F4">
        <w:rPr>
          <w:i/>
        </w:rPr>
        <w:t>]pyrenu v ovzduší na vybraných stanicích, 2008–2018</w:t>
      </w:r>
    </w:p>
    <w:p w14:paraId="15B24EEE" w14:textId="4E10A7EC" w:rsidR="006D7B97" w:rsidRPr="00FC555C" w:rsidRDefault="006A57B1" w:rsidP="00E61273">
      <w:r w:rsidRPr="006A57B1">
        <w:rPr>
          <w:noProof/>
          <w:lang w:eastAsia="cs-CZ"/>
        </w:rPr>
        <w:drawing>
          <wp:inline distT="0" distB="0" distL="0" distR="0" wp14:anchorId="2ED6E10C" wp14:editId="2028E949">
            <wp:extent cx="6120130" cy="2956834"/>
            <wp:effectExtent l="0" t="0" r="0" b="0"/>
            <wp:docPr id="6" name="Obrázek 6" descr="I:\Leona_1311\Mesicni_zpravy\RZ_2018\Bez názvu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eona_1311\Mesicni_zpravy\RZ_2018\Bez názvu -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6F2D" w14:textId="22209DC7" w:rsidR="009D0C6C" w:rsidRDefault="006B6430" w:rsidP="009D0C6C">
      <w:pPr>
        <w:rPr>
          <w:i/>
        </w:rPr>
      </w:pPr>
      <w:bookmarkStart w:id="3" w:name="_Toc5697335"/>
      <w:r>
        <w:rPr>
          <w:i/>
        </w:rPr>
        <w:t xml:space="preserve">Obr. 3 </w:t>
      </w:r>
      <w:r w:rsidRPr="009D0C6C">
        <w:rPr>
          <w:i/>
        </w:rPr>
        <w:t>Roční otopné sezony v ČR vyjádřené v denostupních (D21) v letech 1990–2018</w:t>
      </w:r>
    </w:p>
    <w:p w14:paraId="58519EA7" w14:textId="77777777" w:rsidR="006B6430" w:rsidRPr="006B6430" w:rsidRDefault="006B6430" w:rsidP="009D0C6C">
      <w:pPr>
        <w:rPr>
          <w:i/>
        </w:rPr>
      </w:pPr>
    </w:p>
    <w:p w14:paraId="2D08B025" w14:textId="77777777" w:rsidR="00130096" w:rsidRDefault="00130096" w:rsidP="009D0C6C">
      <w:bookmarkStart w:id="4" w:name="_GoBack"/>
      <w:bookmarkEnd w:id="4"/>
    </w:p>
    <w:p w14:paraId="4AD3AC4F" w14:textId="77777777" w:rsidR="006A57B1" w:rsidRPr="009D0C6C" w:rsidRDefault="006A57B1" w:rsidP="009D0C6C"/>
    <w:p w14:paraId="2CAB8286" w14:textId="1F83B1D9" w:rsidR="009D0C6C" w:rsidRDefault="009D0C6C" w:rsidP="009D0C6C">
      <w:pPr>
        <w:pStyle w:val="Nadpis1"/>
      </w:pPr>
      <w:bookmarkStart w:id="5" w:name="_Toc5874948"/>
      <w:r>
        <w:lastRenderedPageBreak/>
        <w:t>Těžké kovy</w:t>
      </w:r>
      <w:bookmarkEnd w:id="3"/>
      <w:bookmarkEnd w:id="5"/>
    </w:p>
    <w:p w14:paraId="4ABB1EED" w14:textId="3EE31A94" w:rsidR="009D0C6C" w:rsidRDefault="009D0C6C" w:rsidP="009D0C6C">
      <w:r>
        <w:t>Roční imisní limit arsenu As (6 ng.m</w:t>
      </w:r>
      <w:r w:rsidRPr="004C1348">
        <w:rPr>
          <w:vertAlign w:val="superscript"/>
        </w:rPr>
        <w:t>-3</w:t>
      </w:r>
      <w:r>
        <w:t>) nebyl v roce 2018 překročen na žádné ze 47 lokalit. Nejvyšší roční průměr byl naměřen na lokalitě Kladno-Švermov (3,9 ng.m</w:t>
      </w:r>
      <w:r w:rsidRPr="004C1348">
        <w:rPr>
          <w:vertAlign w:val="superscript"/>
        </w:rPr>
        <w:t>-3</w:t>
      </w:r>
      <w:r>
        <w:t>)</w:t>
      </w:r>
      <w:r w:rsidR="00130096">
        <w:t>, což je stanice umístěna v husté zástavbě rodinných domů s lokálními topeništi</w:t>
      </w:r>
      <w:r>
        <w:t>. Vyššími koncentrace arsenu je dlouhodobě nejvíce zatíženo Kladensko a Ostravsko.</w:t>
      </w:r>
    </w:p>
    <w:p w14:paraId="079E588C" w14:textId="0012A987" w:rsidR="009D0C6C" w:rsidRDefault="009D0C6C" w:rsidP="009D0C6C">
      <w:r>
        <w:t>Roční imisní limit kadmia Cd (5 ng.m</w:t>
      </w:r>
      <w:r w:rsidRPr="004C1348">
        <w:rPr>
          <w:vertAlign w:val="superscript"/>
        </w:rPr>
        <w:t>-3</w:t>
      </w:r>
      <w:r>
        <w:t>) nebyl v roce 2018 překročen na žádné ze 47 lokalit. Nejvyšší roční průměr byl naměřen na lokalitě Tanvald-školka (3,2 ng.m</w:t>
      </w:r>
      <w:r w:rsidRPr="004C1348">
        <w:rPr>
          <w:vertAlign w:val="superscript"/>
        </w:rPr>
        <w:t>-3</w:t>
      </w:r>
      <w:r>
        <w:t xml:space="preserve">). </w:t>
      </w:r>
      <w:r w:rsidR="007F4D21">
        <w:t xml:space="preserve">Tato lokalita patří dlouhodobě k nejzatíženější. </w:t>
      </w:r>
      <w:r>
        <w:t>Na této lokalitě docházelo v letech 2013–2015 k překračování imisního limitu. Od roku 2016 se roční průměrné koncentrace</w:t>
      </w:r>
      <w:r w:rsidR="007F4D21">
        <w:t xml:space="preserve"> poklesly a</w:t>
      </w:r>
      <w:r>
        <w:t xml:space="preserve"> pohybují </w:t>
      </w:r>
      <w:r w:rsidR="007F4D21">
        <w:t xml:space="preserve">se </w:t>
      </w:r>
      <w:r>
        <w:t>okolo poloviny limitní hodnoty</w:t>
      </w:r>
      <w:r w:rsidR="007F4D21">
        <w:t>.</w:t>
      </w:r>
    </w:p>
    <w:p w14:paraId="60B79C4B" w14:textId="77777777" w:rsidR="009D0C6C" w:rsidRDefault="009D0C6C" w:rsidP="009D0C6C">
      <w:r>
        <w:t>Roční imisní limit niklu Ni (20 ng.m</w:t>
      </w:r>
      <w:r w:rsidRPr="004C1348">
        <w:rPr>
          <w:vertAlign w:val="superscript"/>
        </w:rPr>
        <w:t>-3</w:t>
      </w:r>
      <w:r>
        <w:t>) nebyl v roce 2018 překročen na žádné ze 47 lokalit. Nejvyšší roční průměr byl naměřen na lokalitě Ostrava-Mariánské Hory (4 ng.m</w:t>
      </w:r>
      <w:r w:rsidRPr="004C1348">
        <w:rPr>
          <w:vertAlign w:val="superscript"/>
        </w:rPr>
        <w:t>-3</w:t>
      </w:r>
      <w:r>
        <w:t>). Koncentrace niklu se dlouhodobě pohybují hluboko pod imisním limitem.</w:t>
      </w:r>
    </w:p>
    <w:p w14:paraId="7EF3D43D" w14:textId="1DD9C150" w:rsidR="009D0C6C" w:rsidRDefault="009D0C6C" w:rsidP="009D0C6C">
      <w:r>
        <w:t>Ro</w:t>
      </w:r>
      <w:r w:rsidR="002F77DE">
        <w:t>ční imisní limit olova Pb (500 n</w:t>
      </w:r>
      <w:r>
        <w:t>g.m</w:t>
      </w:r>
      <w:r w:rsidRPr="004C1348">
        <w:rPr>
          <w:vertAlign w:val="superscript"/>
        </w:rPr>
        <w:t>-3</w:t>
      </w:r>
      <w:r>
        <w:t>) nebyl v roce 2018 překročen na žádné ze 47 lokalit. Nejvyšší roční průměr byl naměřen na lok</w:t>
      </w:r>
      <w:r w:rsidR="002F77DE">
        <w:t>alitě Ostrava-Radvanice ZÚ (47 n</w:t>
      </w:r>
      <w:r>
        <w:t>g.m</w:t>
      </w:r>
      <w:r w:rsidRPr="004C1348">
        <w:rPr>
          <w:vertAlign w:val="superscript"/>
        </w:rPr>
        <w:t>-3</w:t>
      </w:r>
      <w:r>
        <w:t>). Koncentrace olova se dlouhodobě pohybují hluboko pod imisním limitem.</w:t>
      </w:r>
    </w:p>
    <w:p w14:paraId="6B22370C" w14:textId="77777777" w:rsidR="009D0C6C" w:rsidRPr="00685FC5" w:rsidRDefault="009D0C6C" w:rsidP="009D0C6C"/>
    <w:p w14:paraId="1AA6B030" w14:textId="77777777" w:rsidR="009D0C6C" w:rsidRDefault="009D0C6C" w:rsidP="009D0C6C">
      <w:pPr>
        <w:pStyle w:val="Nadpis1"/>
        <w:ind w:left="431" w:hanging="431"/>
      </w:pPr>
      <w:bookmarkStart w:id="6" w:name="_Toc5697336"/>
      <w:bookmarkStart w:id="7" w:name="_Toc5874949"/>
      <w:r>
        <w:t>Benzen</w:t>
      </w:r>
      <w:bookmarkEnd w:id="6"/>
      <w:bookmarkEnd w:id="7"/>
    </w:p>
    <w:p w14:paraId="07C1D96A" w14:textId="1F9B005F" w:rsidR="009D0C6C" w:rsidRDefault="009D0C6C" w:rsidP="009D0C6C">
      <w:r>
        <w:t>Hodnota ročního imisního limitu pro benzen C</w:t>
      </w:r>
      <w:r w:rsidRPr="004C1348">
        <w:rPr>
          <w:vertAlign w:val="subscript"/>
        </w:rPr>
        <w:t>6</w:t>
      </w:r>
      <w:r>
        <w:t>H</w:t>
      </w:r>
      <w:r w:rsidRPr="004C1348">
        <w:rPr>
          <w:vertAlign w:val="subscript"/>
        </w:rPr>
        <w:t>6</w:t>
      </w:r>
      <w:r>
        <w:t xml:space="preserve"> (5 µg.m</w:t>
      </w:r>
      <w:r w:rsidRPr="004C1348">
        <w:rPr>
          <w:vertAlign w:val="superscript"/>
        </w:rPr>
        <w:t>-3</w:t>
      </w:r>
      <w:r>
        <w:t xml:space="preserve">) byla v roce 2018 překročena pouze na </w:t>
      </w:r>
      <w:r w:rsidR="006354C4">
        <w:t xml:space="preserve">průmyslové </w:t>
      </w:r>
      <w:r>
        <w:t>lokalitě Ostrava-Přívoz (5,1 µg.m</w:t>
      </w:r>
      <w:r w:rsidRPr="00043ACC">
        <w:rPr>
          <w:vertAlign w:val="superscript"/>
        </w:rPr>
        <w:t>-3</w:t>
      </w:r>
      <w:r>
        <w:t>). Na ostatních 35 lokalitách k překročení dlouhodobě nedochází.</w:t>
      </w:r>
    </w:p>
    <w:p w14:paraId="32BE5EEC" w14:textId="77777777" w:rsidR="009D0C6C" w:rsidRDefault="009D0C6C" w:rsidP="009D0C6C">
      <w:r>
        <w:t>Na lokalitě Ostrava-Přívoz byly do roku 2013 měřeny výrazně nadlimitní hodnoty každoročně, v roce 2015 byla koncentrace těsně pod imisním limitem. Screeningovými měřeními byla v letech 2011–2012 potvrzena známá poloha nejvýznamnějších velkých zdrojů produkujících emise benzenu na území města Ostravy (chemická výroba v BorsodChem MCHZ, s.r.o. a koksárenské provozy), které zároveň leží v ose převažujícího proudění vzhledem k monitorovací stanici. Nelze vyloučit, že k výsledné koncentraci mohly v roce 2018 přispět i emise spojené se sanačními pracemi prováděnými při likvidaci staré ekologické zátěže na lagunách Ostramo. Výskyt krátkodobých extrémních špičkových hodnot benzenu je v této části Ostravy soustavný, neomezuje se pouze na některou část roku.</w:t>
      </w:r>
    </w:p>
    <w:p w14:paraId="6F8F3B4C" w14:textId="5588BA01" w:rsidR="00685FC5" w:rsidRDefault="00685FC5" w:rsidP="009D0C6C"/>
    <w:p w14:paraId="1A88075D" w14:textId="77777777" w:rsidR="00685FC5" w:rsidRPr="001963D3" w:rsidRDefault="00685FC5" w:rsidP="001963D3">
      <w:pPr>
        <w:sectPr w:rsidR="00685FC5" w:rsidRPr="001963D3" w:rsidSect="00685FC5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134" w:left="1134" w:header="425" w:footer="425" w:gutter="0"/>
          <w:cols w:space="708"/>
          <w:docGrid w:linePitch="360"/>
        </w:sectPr>
      </w:pPr>
    </w:p>
    <w:p w14:paraId="47DC3B09" w14:textId="1D91CB1E" w:rsidR="00662BC0" w:rsidRPr="003009A4" w:rsidRDefault="00662BC0" w:rsidP="006B6430">
      <w:pPr>
        <w:pStyle w:val="Nadpis1"/>
        <w:numPr>
          <w:ilvl w:val="0"/>
          <w:numId w:val="0"/>
        </w:numPr>
        <w:ind w:left="432" w:hanging="432"/>
      </w:pPr>
      <w:bookmarkStart w:id="8" w:name="_Toc5874950"/>
      <w:r w:rsidRPr="003009A4">
        <w:lastRenderedPageBreak/>
        <w:t>Kontakty</w:t>
      </w:r>
      <w:bookmarkEnd w:id="8"/>
    </w:p>
    <w:p w14:paraId="3F168C1A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Praha-Komořany</w:t>
      </w:r>
    </w:p>
    <w:p w14:paraId="7C8A606A" w14:textId="5ED136A0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6B6430">
        <w:t>Ing. Václav Novák, e-mail: vaclav.novak</w:t>
      </w:r>
      <w:r w:rsidR="00040B7A" w:rsidRPr="00040B7A">
        <w:t>@chmi.cz, tel.: 244 032 402</w:t>
      </w:r>
    </w:p>
    <w:p w14:paraId="0BF43ADE" w14:textId="77777777" w:rsidR="00C20C42" w:rsidRDefault="00040B7A" w:rsidP="00C20C42">
      <w:pPr>
        <w:pStyle w:val="Bezmezer"/>
        <w:tabs>
          <w:tab w:val="left" w:pos="851"/>
        </w:tabs>
      </w:pPr>
      <w:r w:rsidRPr="00040B7A">
        <w:rPr>
          <w:b/>
          <w:bCs/>
        </w:rPr>
        <w:t xml:space="preserve">ČHMÚ Praha-Komořany </w:t>
      </w:r>
      <w:r w:rsidRPr="00040B7A">
        <w:t>(pro smogové situace)</w:t>
      </w:r>
    </w:p>
    <w:p w14:paraId="5086888D" w14:textId="1B298DD7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 xml:space="preserve">Mgr. Ondřej Vlček, e-mail: </w:t>
      </w:r>
      <w:r w:rsidR="006B6430">
        <w:t>ondrej.</w:t>
      </w:r>
      <w:r w:rsidR="00040B7A" w:rsidRPr="00040B7A">
        <w:t>vlcek@chmi.cz,</w:t>
      </w:r>
      <w:r>
        <w:t xml:space="preserve"> </w:t>
      </w:r>
      <w:r w:rsidR="00040B7A" w:rsidRPr="00040B7A">
        <w:t>tel.: 244 032 488</w:t>
      </w:r>
    </w:p>
    <w:p w14:paraId="7BCD1BF1" w14:textId="77777777" w:rsidR="00C20C42" w:rsidRDefault="00040B7A" w:rsidP="00C20C42">
      <w:pPr>
        <w:pStyle w:val="Bezmezer"/>
        <w:tabs>
          <w:tab w:val="left" w:pos="851"/>
        </w:tabs>
      </w:pPr>
      <w:r w:rsidRPr="00040B7A">
        <w:rPr>
          <w:b/>
          <w:bCs/>
        </w:rPr>
        <w:t xml:space="preserve">ČHMÚ Praha-Libuš </w:t>
      </w:r>
      <w:r w:rsidRPr="00040B7A">
        <w:t>(Centrální laboratoře imisí)</w:t>
      </w:r>
    </w:p>
    <w:p w14:paraId="543173C5" w14:textId="5B1D4222" w:rsidR="00040B7A" w:rsidRPr="00040B7A" w:rsidRDefault="00C20C42" w:rsidP="00C20C42">
      <w:pPr>
        <w:pStyle w:val="Bezmezer"/>
        <w:tabs>
          <w:tab w:val="left" w:pos="851"/>
        </w:tabs>
      </w:pPr>
      <w:r>
        <w:tab/>
        <w:t>M</w:t>
      </w:r>
      <w:r w:rsidR="00040B7A" w:rsidRPr="00040B7A">
        <w:t xml:space="preserve">gr. Štěpán Rychlík, e-mail: </w:t>
      </w:r>
      <w:r w:rsidR="006B6430">
        <w:t>stepan.</w:t>
      </w:r>
      <w:r w:rsidR="00040B7A" w:rsidRPr="00040B7A">
        <w:t>rychlik@chmi.cz, tel.: 606 477 218</w:t>
      </w:r>
    </w:p>
    <w:p w14:paraId="79EBEC62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Ostrava</w:t>
      </w:r>
    </w:p>
    <w:p w14:paraId="083331A6" w14:textId="0C7EF8DB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 xml:space="preserve">Mgr. Blanka Krejčí, e-mail: </w:t>
      </w:r>
      <w:r w:rsidR="006B6430">
        <w:t>blanka.</w:t>
      </w:r>
      <w:r w:rsidR="00040B7A" w:rsidRPr="00040B7A">
        <w:t>krejci@chmi.cz, tel.: 603 511 908</w:t>
      </w:r>
    </w:p>
    <w:p w14:paraId="2006C12B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Brno</w:t>
      </w:r>
    </w:p>
    <w:p w14:paraId="2F04620E" w14:textId="64985CE4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 xml:space="preserve">Mgr. Jáchym Brzezina, e-mail: jachym.brzezina@chmi.cz, tel.: </w:t>
      </w:r>
      <w:r w:rsidR="00040B7A" w:rsidRPr="00040B7A">
        <w:rPr>
          <w:szCs w:val="24"/>
        </w:rPr>
        <w:t>737 387 741</w:t>
      </w:r>
    </w:p>
    <w:p w14:paraId="77413382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Hradec Králové</w:t>
      </w:r>
    </w:p>
    <w:p w14:paraId="6B9D3A0B" w14:textId="4CF24F28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>Mgr. Jan Komárek, e-mail: jan.komarek@chmi.cz,</w:t>
      </w:r>
      <w:r>
        <w:t xml:space="preserve"> </w:t>
      </w:r>
      <w:r w:rsidR="00040B7A" w:rsidRPr="00040B7A">
        <w:t xml:space="preserve">tel.: </w:t>
      </w:r>
      <w:r w:rsidR="00A80024" w:rsidRPr="00A80024">
        <w:t>605</w:t>
      </w:r>
      <w:r w:rsidR="00A80024">
        <w:t> </w:t>
      </w:r>
      <w:r w:rsidR="00A80024" w:rsidRPr="00A80024">
        <w:t>228</w:t>
      </w:r>
      <w:r w:rsidR="00A80024">
        <w:t xml:space="preserve"> </w:t>
      </w:r>
      <w:r w:rsidR="00A80024" w:rsidRPr="00A80024">
        <w:t>142</w:t>
      </w:r>
    </w:p>
    <w:p w14:paraId="73A4E87B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Plzeň</w:t>
      </w:r>
    </w:p>
    <w:p w14:paraId="09C8B2F5" w14:textId="7E1DAF9D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 xml:space="preserve">Ing. Tomáš Fory, e-mail: </w:t>
      </w:r>
      <w:r w:rsidR="006B6430">
        <w:t>tomas.</w:t>
      </w:r>
      <w:r w:rsidR="00040B7A" w:rsidRPr="00040B7A">
        <w:t>fory@chmi.cz, tel.: 604 221 364</w:t>
      </w:r>
    </w:p>
    <w:p w14:paraId="565C9B3E" w14:textId="77777777" w:rsidR="00C20C42" w:rsidRDefault="00040B7A" w:rsidP="00C20C42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Ústí nad Labem</w:t>
      </w:r>
    </w:p>
    <w:p w14:paraId="73861753" w14:textId="53E713DE" w:rsidR="00040B7A" w:rsidRPr="00040B7A" w:rsidRDefault="00C20C42" w:rsidP="00C20C42">
      <w:pPr>
        <w:pStyle w:val="Bezmezer"/>
        <w:tabs>
          <w:tab w:val="left" w:pos="851"/>
        </w:tabs>
      </w:pPr>
      <w:r>
        <w:tab/>
      </w:r>
      <w:r w:rsidR="00040B7A" w:rsidRPr="00040B7A">
        <w:t xml:space="preserve">Ing. Helena Plachá, e-mail: </w:t>
      </w:r>
      <w:r w:rsidR="006B6430">
        <w:t>helena.</w:t>
      </w:r>
      <w:r w:rsidR="00040B7A" w:rsidRPr="00040B7A">
        <w:t>placha@chmi.cz, tel.: 724 522</w:t>
      </w:r>
      <w:r w:rsidR="00295550">
        <w:t> </w:t>
      </w:r>
      <w:r w:rsidR="00040B7A" w:rsidRPr="00040B7A">
        <w:t>390</w:t>
      </w:r>
    </w:p>
    <w:p w14:paraId="05ED7790" w14:textId="77777777" w:rsidR="00662BC0" w:rsidRDefault="00662BC0"/>
    <w:p w14:paraId="38F1D7C1" w14:textId="68786B1E" w:rsidR="00295550" w:rsidRPr="006F7EFF" w:rsidRDefault="00295550"/>
    <w:sectPr w:rsidR="00295550" w:rsidRPr="006F7EFF" w:rsidSect="00484D6A"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4757" w14:textId="77777777" w:rsidR="003D62D7" w:rsidRDefault="003D62D7">
      <w:r>
        <w:separator/>
      </w:r>
    </w:p>
    <w:p w14:paraId="71C5A740" w14:textId="77777777" w:rsidR="003D62D7" w:rsidRDefault="003D62D7"/>
  </w:endnote>
  <w:endnote w:type="continuationSeparator" w:id="0">
    <w:p w14:paraId="227AF908" w14:textId="77777777" w:rsidR="003D62D7" w:rsidRDefault="003D62D7">
      <w:r>
        <w:continuationSeparator/>
      </w:r>
    </w:p>
    <w:p w14:paraId="62B0601A" w14:textId="77777777" w:rsidR="003D62D7" w:rsidRDefault="003D6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altName w:val="@STIXGeneral"/>
    <w:charset w:val="80"/>
    <w:family w:val="auto"/>
    <w:pitch w:val="variable"/>
  </w:font>
  <w:font w:name="Droid Sans Devanagari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6606"/>
      <w:docPartObj>
        <w:docPartGallery w:val="Page Numbers (Bottom of Page)"/>
        <w:docPartUnique/>
      </w:docPartObj>
    </w:sdtPr>
    <w:sdtEndPr/>
    <w:sdtContent>
      <w:p w14:paraId="41297511" w14:textId="6CA574E9" w:rsidR="00295550" w:rsidRDefault="003D62D7">
        <w:pPr>
          <w:pStyle w:val="Zpat"/>
          <w:jc w:val="center"/>
        </w:pPr>
      </w:p>
    </w:sdtContent>
  </w:sdt>
  <w:p w14:paraId="1F36827D" w14:textId="77777777" w:rsidR="00295550" w:rsidRDefault="002955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AA43A" w14:textId="77777777" w:rsidR="00295550" w:rsidRDefault="00295550"/>
  <w:p w14:paraId="055670B0" w14:textId="77777777" w:rsidR="00295550" w:rsidRDefault="002955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78B8D" w14:textId="1C61FED9" w:rsidR="00295550" w:rsidRDefault="0029555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A57B1">
      <w:rPr>
        <w:noProof/>
      </w:rPr>
      <w:t>9</w:t>
    </w:r>
    <w:r>
      <w:fldChar w:fldCharType="end"/>
    </w:r>
  </w:p>
  <w:p w14:paraId="34367620" w14:textId="77777777" w:rsidR="00295550" w:rsidRDefault="002955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FF802" w14:textId="77777777" w:rsidR="00295550" w:rsidRDefault="00295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DA9D7" w14:textId="77777777" w:rsidR="003D62D7" w:rsidRDefault="003D62D7">
      <w:r>
        <w:separator/>
      </w:r>
    </w:p>
    <w:p w14:paraId="58596051" w14:textId="77777777" w:rsidR="003D62D7" w:rsidRDefault="003D62D7"/>
  </w:footnote>
  <w:footnote w:type="continuationSeparator" w:id="0">
    <w:p w14:paraId="2260AFE7" w14:textId="77777777" w:rsidR="003D62D7" w:rsidRDefault="003D62D7">
      <w:r>
        <w:continuationSeparator/>
      </w:r>
    </w:p>
    <w:p w14:paraId="7249012A" w14:textId="77777777" w:rsidR="003D62D7" w:rsidRDefault="003D62D7"/>
  </w:footnote>
  <w:footnote w:id="1">
    <w:p w14:paraId="0293E3CF" w14:textId="66A51592" w:rsidR="00295550" w:rsidRPr="00841CE9" w:rsidRDefault="00295550" w:rsidP="00B80320">
      <w:pPr>
        <w:pStyle w:val="Styl1-poznamka-pod-carou"/>
      </w:pPr>
      <w:r w:rsidRPr="00841CE9">
        <w:rPr>
          <w:rStyle w:val="FootnoteCharacters"/>
        </w:rPr>
        <w:footnoteRef/>
      </w:r>
      <w:r w:rsidRPr="00841CE9">
        <w:t xml:space="preserve"> </w:t>
      </w:r>
      <w:r w:rsidRPr="00841CE9">
        <w:rPr>
          <w:rFonts w:eastAsia="Times New Roman"/>
        </w:rPr>
        <w:t>N</w:t>
      </w:r>
      <w:r w:rsidRPr="00841CE9">
        <w:t xml:space="preserve">everifikovaná data z </w:t>
      </w:r>
      <w:r w:rsidR="00463266">
        <w:t>manuálních</w:t>
      </w:r>
      <w:r w:rsidRPr="00841CE9">
        <w:t xml:space="preserve"> monitorovacích stanic mohou obsahovat chybné údaje a mohou být neúplná.</w:t>
      </w:r>
      <w:r w:rsidRPr="00841CE9">
        <w:rPr>
          <w:rFonts w:eastAsia="Times New Roman"/>
          <w:color w:val="7F0000"/>
          <w:lang w:val="en"/>
        </w:rPr>
        <w:t xml:space="preserve"> </w:t>
      </w:r>
    </w:p>
  </w:footnote>
  <w:footnote w:id="2">
    <w:p w14:paraId="57B32D9D" w14:textId="17301869" w:rsidR="00295550" w:rsidRPr="00841CE9" w:rsidRDefault="00295550" w:rsidP="00B80320">
      <w:pPr>
        <w:pStyle w:val="Styl1-poznamka-pod-carou"/>
      </w:pPr>
      <w:r w:rsidRPr="00841CE9">
        <w:rPr>
          <w:rStyle w:val="Znakapoznpodarou"/>
        </w:rPr>
        <w:footnoteRef/>
      </w:r>
      <w:r w:rsidR="00525C67">
        <w:t xml:space="preserve"> </w:t>
      </w:r>
      <w:r w:rsidRPr="00841CE9">
        <w:t>Zdravotní ústavy a SZÚ</w:t>
      </w:r>
    </w:p>
  </w:footnote>
  <w:footnote w:id="3">
    <w:p w14:paraId="427EE8C6" w14:textId="33115458" w:rsidR="00295550" w:rsidRPr="00FF2347" w:rsidRDefault="00295550" w:rsidP="00B80320">
      <w:pPr>
        <w:pStyle w:val="Styl1-poznamka-pod-carou"/>
        <w:rPr>
          <w:lang w:eastAsia="cs-CZ"/>
        </w:rPr>
      </w:pPr>
      <w:r w:rsidRPr="00841CE9">
        <w:rPr>
          <w:rStyle w:val="Znakapoznpodarou"/>
        </w:rPr>
        <w:footnoteRef/>
      </w:r>
      <w:r w:rsidRPr="00841CE9">
        <w:t xml:space="preserve"> http://portal.chmi.cz/files/portal/docs/uoco/web_generator/exceed/index_CZ.html</w:t>
      </w:r>
    </w:p>
  </w:footnote>
  <w:footnote w:id="4">
    <w:p w14:paraId="540D3F7F" w14:textId="159A3CAE" w:rsidR="004820F5" w:rsidRDefault="004820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0F5">
        <w:t>http://portal.chmi.cz/files/portal/docs/uoco/isko/grafroc/17groc/gr17cz/png/oIV2-9.png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BA61" w14:textId="7F7B0468" w:rsidR="00295550" w:rsidRDefault="00295550" w:rsidP="00ED1B0F">
    <w:pPr>
      <w:pStyle w:val="Zhlav"/>
      <w:tabs>
        <w:tab w:val="clear" w:pos="9072"/>
        <w:tab w:val="right" w:pos="9639"/>
      </w:tabs>
    </w:pPr>
    <w:r w:rsidRPr="00C227E8">
      <w:rPr>
        <w:i/>
        <w:color w:val="808080"/>
        <w:sz w:val="18"/>
        <w:szCs w:val="18"/>
        <w:lang w:eastAsia="cs-CZ"/>
      </w:rPr>
      <w:t>Předběžné zhodnocení </w:t>
    </w:r>
    <w:r w:rsidR="009A73F4">
      <w:rPr>
        <w:i/>
        <w:color w:val="808080"/>
        <w:sz w:val="18"/>
        <w:szCs w:val="18"/>
        <w:lang w:eastAsia="cs-CZ"/>
      </w:rPr>
      <w:t>znečištění ovzduší benzo[a]pyrenem, těžkými kovy a benzenem</w:t>
    </w:r>
    <w:r w:rsidRPr="00C227E8">
      <w:rPr>
        <w:i/>
        <w:color w:val="808080"/>
        <w:sz w:val="18"/>
        <w:szCs w:val="18"/>
        <w:lang w:eastAsia="cs-CZ"/>
      </w:rPr>
      <w:t> v roce 201</w:t>
    </w:r>
    <w:r>
      <w:rPr>
        <w:i/>
        <w:color w:val="808080"/>
        <w:sz w:val="18"/>
        <w:szCs w:val="18"/>
        <w:lang w:eastAsia="cs-CZ"/>
      </w:rPr>
      <w:t>8</w:t>
    </w:r>
    <w:r>
      <w:rPr>
        <w:i/>
        <w:color w:val="808080"/>
        <w:sz w:val="18"/>
        <w:szCs w:val="18"/>
        <w:lang w:eastAsia="cs-CZ"/>
      </w:rPr>
      <w:tab/>
    </w:r>
    <w:r w:rsidR="009A73F4" w:rsidRPr="009A73F4">
      <w:rPr>
        <w:i/>
        <w:color w:val="808080"/>
        <w:sz w:val="16"/>
        <w:szCs w:val="16"/>
        <w:lang w:eastAsia="cs-CZ"/>
      </w:rPr>
      <w:t>(</w:t>
    </w:r>
    <w:r w:rsidRPr="009A73F4">
      <w:rPr>
        <w:i/>
        <w:color w:val="808080"/>
        <w:sz w:val="16"/>
        <w:szCs w:val="16"/>
        <w:lang w:eastAsia="cs-CZ"/>
      </w:rPr>
      <w:t>zpráva </w:t>
    </w:r>
    <w:r w:rsidR="009A73F4" w:rsidRPr="009A73F4">
      <w:rPr>
        <w:i/>
        <w:color w:val="808080"/>
        <w:sz w:val="16"/>
        <w:szCs w:val="16"/>
        <w:lang w:eastAsia="cs-CZ"/>
      </w:rPr>
      <w:t>ČHMÚ ze dne 12. 4. 2019)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66B04" w14:textId="77777777" w:rsidR="00295550" w:rsidRDefault="00295550"/>
  <w:p w14:paraId="73135202" w14:textId="77777777" w:rsidR="00295550" w:rsidRDefault="002955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01EA" w14:textId="77777777" w:rsidR="00295550" w:rsidRDefault="002955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C19A8"/>
    <w:multiLevelType w:val="hybridMultilevel"/>
    <w:tmpl w:val="8F788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2F66"/>
    <w:multiLevelType w:val="multilevel"/>
    <w:tmpl w:val="AB5C545C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9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53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97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41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85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9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73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17" w:hanging="1584"/>
      </w:pPr>
      <w:rPr>
        <w:rFonts w:hint="default"/>
      </w:rPr>
    </w:lvl>
  </w:abstractNum>
  <w:abstractNum w:abstractNumId="3" w15:restartNumberingAfterBreak="0">
    <w:nsid w:val="0D552FD2"/>
    <w:multiLevelType w:val="multilevel"/>
    <w:tmpl w:val="24343BC4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D62955"/>
    <w:multiLevelType w:val="hybridMultilevel"/>
    <w:tmpl w:val="89F616DC"/>
    <w:lvl w:ilvl="0" w:tplc="A5AE87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3683D"/>
    <w:multiLevelType w:val="hybridMultilevel"/>
    <w:tmpl w:val="8976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00B15"/>
    <w:multiLevelType w:val="hybridMultilevel"/>
    <w:tmpl w:val="A9548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057E8"/>
    <w:multiLevelType w:val="multilevel"/>
    <w:tmpl w:val="4E28A2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3"/>
    <w:lvlOverride w:ilvl="0">
      <w:lvl w:ilvl="0">
        <w:start w:val="1"/>
        <w:numFmt w:val="upperRoman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Roman"/>
        <w:pStyle w:val="Nadpis2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upperRoman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upperRoman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Roman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D6"/>
    <w:rsid w:val="000015B1"/>
    <w:rsid w:val="00002C2C"/>
    <w:rsid w:val="0000718A"/>
    <w:rsid w:val="00013ADD"/>
    <w:rsid w:val="00014DF9"/>
    <w:rsid w:val="0001751F"/>
    <w:rsid w:val="00017A62"/>
    <w:rsid w:val="00021131"/>
    <w:rsid w:val="0002490E"/>
    <w:rsid w:val="00024CA2"/>
    <w:rsid w:val="000264AF"/>
    <w:rsid w:val="0002741A"/>
    <w:rsid w:val="000313E1"/>
    <w:rsid w:val="00031B57"/>
    <w:rsid w:val="00034BE7"/>
    <w:rsid w:val="000377F8"/>
    <w:rsid w:val="00040B7A"/>
    <w:rsid w:val="00045058"/>
    <w:rsid w:val="00050006"/>
    <w:rsid w:val="000506B8"/>
    <w:rsid w:val="00051894"/>
    <w:rsid w:val="00053790"/>
    <w:rsid w:val="000601B2"/>
    <w:rsid w:val="00074048"/>
    <w:rsid w:val="00074751"/>
    <w:rsid w:val="00077956"/>
    <w:rsid w:val="000942E7"/>
    <w:rsid w:val="000944C4"/>
    <w:rsid w:val="000A2D3B"/>
    <w:rsid w:val="000A30F5"/>
    <w:rsid w:val="000A5C6B"/>
    <w:rsid w:val="000A69EF"/>
    <w:rsid w:val="000A79E9"/>
    <w:rsid w:val="000B2324"/>
    <w:rsid w:val="000B290B"/>
    <w:rsid w:val="000B377B"/>
    <w:rsid w:val="000B5C6D"/>
    <w:rsid w:val="000B6770"/>
    <w:rsid w:val="000C06C1"/>
    <w:rsid w:val="000C2CCC"/>
    <w:rsid w:val="000C5286"/>
    <w:rsid w:val="000C5863"/>
    <w:rsid w:val="000D45BE"/>
    <w:rsid w:val="000D4DED"/>
    <w:rsid w:val="000D5C35"/>
    <w:rsid w:val="000D6ABF"/>
    <w:rsid w:val="000E2D33"/>
    <w:rsid w:val="000E4430"/>
    <w:rsid w:val="000E6A13"/>
    <w:rsid w:val="000E7D44"/>
    <w:rsid w:val="000F506B"/>
    <w:rsid w:val="00101798"/>
    <w:rsid w:val="001017C5"/>
    <w:rsid w:val="00102374"/>
    <w:rsid w:val="001030C3"/>
    <w:rsid w:val="0010647C"/>
    <w:rsid w:val="001077A1"/>
    <w:rsid w:val="00107F15"/>
    <w:rsid w:val="00111803"/>
    <w:rsid w:val="00112204"/>
    <w:rsid w:val="00115B32"/>
    <w:rsid w:val="001162A8"/>
    <w:rsid w:val="0011674E"/>
    <w:rsid w:val="001204AE"/>
    <w:rsid w:val="001253D7"/>
    <w:rsid w:val="00130096"/>
    <w:rsid w:val="0013077B"/>
    <w:rsid w:val="00130DFB"/>
    <w:rsid w:val="0013431D"/>
    <w:rsid w:val="00134ABE"/>
    <w:rsid w:val="00136583"/>
    <w:rsid w:val="0014157D"/>
    <w:rsid w:val="0014179B"/>
    <w:rsid w:val="001417C7"/>
    <w:rsid w:val="00141E0D"/>
    <w:rsid w:val="00146D70"/>
    <w:rsid w:val="00160873"/>
    <w:rsid w:val="00160DDE"/>
    <w:rsid w:val="0016716A"/>
    <w:rsid w:val="0017179F"/>
    <w:rsid w:val="0017214D"/>
    <w:rsid w:val="001729BF"/>
    <w:rsid w:val="00172F11"/>
    <w:rsid w:val="00181F33"/>
    <w:rsid w:val="00182D4E"/>
    <w:rsid w:val="001844C5"/>
    <w:rsid w:val="00185566"/>
    <w:rsid w:val="00192B38"/>
    <w:rsid w:val="0019324F"/>
    <w:rsid w:val="001935A9"/>
    <w:rsid w:val="001963D3"/>
    <w:rsid w:val="001965E3"/>
    <w:rsid w:val="00196E40"/>
    <w:rsid w:val="001972D4"/>
    <w:rsid w:val="00197BFE"/>
    <w:rsid w:val="001A3681"/>
    <w:rsid w:val="001A64C1"/>
    <w:rsid w:val="001B095A"/>
    <w:rsid w:val="001B26B5"/>
    <w:rsid w:val="001B4086"/>
    <w:rsid w:val="001B4F89"/>
    <w:rsid w:val="001B5D42"/>
    <w:rsid w:val="001C0107"/>
    <w:rsid w:val="001C07DF"/>
    <w:rsid w:val="001C0CD9"/>
    <w:rsid w:val="001C194A"/>
    <w:rsid w:val="001C56D2"/>
    <w:rsid w:val="001C7179"/>
    <w:rsid w:val="001D0953"/>
    <w:rsid w:val="001D095B"/>
    <w:rsid w:val="001D184B"/>
    <w:rsid w:val="001D1B60"/>
    <w:rsid w:val="001D37F6"/>
    <w:rsid w:val="001D6F05"/>
    <w:rsid w:val="001D7C83"/>
    <w:rsid w:val="001E0C41"/>
    <w:rsid w:val="001E17E9"/>
    <w:rsid w:val="001E5FE1"/>
    <w:rsid w:val="001E78A0"/>
    <w:rsid w:val="0020026D"/>
    <w:rsid w:val="00200E2C"/>
    <w:rsid w:val="002022DB"/>
    <w:rsid w:val="00204F92"/>
    <w:rsid w:val="00205DA2"/>
    <w:rsid w:val="00210732"/>
    <w:rsid w:val="00210CC3"/>
    <w:rsid w:val="00210D9E"/>
    <w:rsid w:val="0021127E"/>
    <w:rsid w:val="00212516"/>
    <w:rsid w:val="002132E0"/>
    <w:rsid w:val="00213577"/>
    <w:rsid w:val="00215662"/>
    <w:rsid w:val="00222240"/>
    <w:rsid w:val="00225689"/>
    <w:rsid w:val="002279ED"/>
    <w:rsid w:val="002347D7"/>
    <w:rsid w:val="00235E9E"/>
    <w:rsid w:val="002364CC"/>
    <w:rsid w:val="0024310A"/>
    <w:rsid w:val="00250CEC"/>
    <w:rsid w:val="00250EEB"/>
    <w:rsid w:val="00255625"/>
    <w:rsid w:val="00265FC5"/>
    <w:rsid w:val="00273772"/>
    <w:rsid w:val="00274DB2"/>
    <w:rsid w:val="00275A45"/>
    <w:rsid w:val="00276521"/>
    <w:rsid w:val="00284946"/>
    <w:rsid w:val="0028577D"/>
    <w:rsid w:val="00287830"/>
    <w:rsid w:val="00287C03"/>
    <w:rsid w:val="00291AF6"/>
    <w:rsid w:val="00293B39"/>
    <w:rsid w:val="00295550"/>
    <w:rsid w:val="002A0ECC"/>
    <w:rsid w:val="002A1BB4"/>
    <w:rsid w:val="002A557C"/>
    <w:rsid w:val="002B4504"/>
    <w:rsid w:val="002C1BEB"/>
    <w:rsid w:val="002C304D"/>
    <w:rsid w:val="002C3FF1"/>
    <w:rsid w:val="002C6113"/>
    <w:rsid w:val="002D2DCE"/>
    <w:rsid w:val="002D4307"/>
    <w:rsid w:val="002E039A"/>
    <w:rsid w:val="002F77DE"/>
    <w:rsid w:val="002F7864"/>
    <w:rsid w:val="0030062A"/>
    <w:rsid w:val="003009A4"/>
    <w:rsid w:val="00303947"/>
    <w:rsid w:val="00304285"/>
    <w:rsid w:val="0030695D"/>
    <w:rsid w:val="003113ED"/>
    <w:rsid w:val="00311DA7"/>
    <w:rsid w:val="0031256C"/>
    <w:rsid w:val="00312ACA"/>
    <w:rsid w:val="003136E4"/>
    <w:rsid w:val="00332D43"/>
    <w:rsid w:val="00336C00"/>
    <w:rsid w:val="003423A1"/>
    <w:rsid w:val="00344EAB"/>
    <w:rsid w:val="00346547"/>
    <w:rsid w:val="00347025"/>
    <w:rsid w:val="003478EB"/>
    <w:rsid w:val="003508C8"/>
    <w:rsid w:val="00356BAA"/>
    <w:rsid w:val="003601B8"/>
    <w:rsid w:val="00365C7F"/>
    <w:rsid w:val="00365F58"/>
    <w:rsid w:val="003661D1"/>
    <w:rsid w:val="00366A0C"/>
    <w:rsid w:val="00370A93"/>
    <w:rsid w:val="00371CB4"/>
    <w:rsid w:val="00380546"/>
    <w:rsid w:val="003834AE"/>
    <w:rsid w:val="00384FB9"/>
    <w:rsid w:val="00392125"/>
    <w:rsid w:val="00394C31"/>
    <w:rsid w:val="00394DBD"/>
    <w:rsid w:val="00396185"/>
    <w:rsid w:val="00397FD2"/>
    <w:rsid w:val="003A473C"/>
    <w:rsid w:val="003B0B69"/>
    <w:rsid w:val="003B37E7"/>
    <w:rsid w:val="003B4F60"/>
    <w:rsid w:val="003C0C7C"/>
    <w:rsid w:val="003C10A1"/>
    <w:rsid w:val="003C65FB"/>
    <w:rsid w:val="003D1AA7"/>
    <w:rsid w:val="003D5155"/>
    <w:rsid w:val="003D5D9B"/>
    <w:rsid w:val="003D62D7"/>
    <w:rsid w:val="003D7082"/>
    <w:rsid w:val="003D7A6C"/>
    <w:rsid w:val="003E0681"/>
    <w:rsid w:val="003E52D3"/>
    <w:rsid w:val="003E704B"/>
    <w:rsid w:val="003F17A8"/>
    <w:rsid w:val="003F2A23"/>
    <w:rsid w:val="00401A64"/>
    <w:rsid w:val="00403D60"/>
    <w:rsid w:val="0040775C"/>
    <w:rsid w:val="004116FD"/>
    <w:rsid w:val="00416226"/>
    <w:rsid w:val="004220CF"/>
    <w:rsid w:val="004229C9"/>
    <w:rsid w:val="0042764A"/>
    <w:rsid w:val="00430463"/>
    <w:rsid w:val="00432932"/>
    <w:rsid w:val="004403CA"/>
    <w:rsid w:val="0044363E"/>
    <w:rsid w:val="004451E6"/>
    <w:rsid w:val="00445D5F"/>
    <w:rsid w:val="00451424"/>
    <w:rsid w:val="0045353F"/>
    <w:rsid w:val="00453F16"/>
    <w:rsid w:val="004552E4"/>
    <w:rsid w:val="00462AF9"/>
    <w:rsid w:val="00463266"/>
    <w:rsid w:val="00463ADF"/>
    <w:rsid w:val="00464E15"/>
    <w:rsid w:val="00470A4A"/>
    <w:rsid w:val="00474BF8"/>
    <w:rsid w:val="00480F91"/>
    <w:rsid w:val="004820F5"/>
    <w:rsid w:val="00484D6A"/>
    <w:rsid w:val="00490BAF"/>
    <w:rsid w:val="00492C76"/>
    <w:rsid w:val="00492FF6"/>
    <w:rsid w:val="004939AF"/>
    <w:rsid w:val="0049781B"/>
    <w:rsid w:val="004A066E"/>
    <w:rsid w:val="004A457A"/>
    <w:rsid w:val="004A6B66"/>
    <w:rsid w:val="004B1831"/>
    <w:rsid w:val="004B7F56"/>
    <w:rsid w:val="004C0298"/>
    <w:rsid w:val="004C2B18"/>
    <w:rsid w:val="004C2C4C"/>
    <w:rsid w:val="004C2E36"/>
    <w:rsid w:val="004C347F"/>
    <w:rsid w:val="004C42CE"/>
    <w:rsid w:val="004C5C8C"/>
    <w:rsid w:val="004D04A7"/>
    <w:rsid w:val="004D368F"/>
    <w:rsid w:val="004D38F9"/>
    <w:rsid w:val="004D56DB"/>
    <w:rsid w:val="004D6960"/>
    <w:rsid w:val="004D701A"/>
    <w:rsid w:val="004E0E3D"/>
    <w:rsid w:val="004E31BC"/>
    <w:rsid w:val="004E68C6"/>
    <w:rsid w:val="004E7CB8"/>
    <w:rsid w:val="004F08AB"/>
    <w:rsid w:val="004F1EBD"/>
    <w:rsid w:val="004F3CB5"/>
    <w:rsid w:val="0050083F"/>
    <w:rsid w:val="00501758"/>
    <w:rsid w:val="0050292D"/>
    <w:rsid w:val="00502BFE"/>
    <w:rsid w:val="00504676"/>
    <w:rsid w:val="00507449"/>
    <w:rsid w:val="00516DB3"/>
    <w:rsid w:val="00516DFF"/>
    <w:rsid w:val="0052121D"/>
    <w:rsid w:val="0052280A"/>
    <w:rsid w:val="00524860"/>
    <w:rsid w:val="00525C67"/>
    <w:rsid w:val="00527A0F"/>
    <w:rsid w:val="00527D44"/>
    <w:rsid w:val="0054702E"/>
    <w:rsid w:val="00551EF5"/>
    <w:rsid w:val="00554DDF"/>
    <w:rsid w:val="00555480"/>
    <w:rsid w:val="00556937"/>
    <w:rsid w:val="005628D0"/>
    <w:rsid w:val="00565AEA"/>
    <w:rsid w:val="00567D50"/>
    <w:rsid w:val="00570EF4"/>
    <w:rsid w:val="005800E8"/>
    <w:rsid w:val="005814E1"/>
    <w:rsid w:val="005819E2"/>
    <w:rsid w:val="00582A8E"/>
    <w:rsid w:val="005920A6"/>
    <w:rsid w:val="00592DEE"/>
    <w:rsid w:val="00593CDD"/>
    <w:rsid w:val="005965AD"/>
    <w:rsid w:val="005A5530"/>
    <w:rsid w:val="005A6D56"/>
    <w:rsid w:val="005A7A64"/>
    <w:rsid w:val="005B1422"/>
    <w:rsid w:val="005C0ED2"/>
    <w:rsid w:val="005C3BC0"/>
    <w:rsid w:val="005D15DA"/>
    <w:rsid w:val="005D3A02"/>
    <w:rsid w:val="005D7F84"/>
    <w:rsid w:val="005E09D2"/>
    <w:rsid w:val="005E1CE1"/>
    <w:rsid w:val="005E5D3E"/>
    <w:rsid w:val="005E6D7E"/>
    <w:rsid w:val="005F078A"/>
    <w:rsid w:val="005F0A79"/>
    <w:rsid w:val="00600F55"/>
    <w:rsid w:val="006037B5"/>
    <w:rsid w:val="006125C0"/>
    <w:rsid w:val="00620D95"/>
    <w:rsid w:val="00624E80"/>
    <w:rsid w:val="0063198E"/>
    <w:rsid w:val="006354C4"/>
    <w:rsid w:val="006362A9"/>
    <w:rsid w:val="00637A36"/>
    <w:rsid w:val="006400F0"/>
    <w:rsid w:val="00647C11"/>
    <w:rsid w:val="00651DAE"/>
    <w:rsid w:val="0065617D"/>
    <w:rsid w:val="006578C6"/>
    <w:rsid w:val="006615EB"/>
    <w:rsid w:val="00662BC0"/>
    <w:rsid w:val="00664523"/>
    <w:rsid w:val="00667298"/>
    <w:rsid w:val="00670F7E"/>
    <w:rsid w:val="006765AE"/>
    <w:rsid w:val="00680F25"/>
    <w:rsid w:val="00680FEE"/>
    <w:rsid w:val="00685C25"/>
    <w:rsid w:val="00685FC5"/>
    <w:rsid w:val="00686D6C"/>
    <w:rsid w:val="00687243"/>
    <w:rsid w:val="006925B8"/>
    <w:rsid w:val="00693D9D"/>
    <w:rsid w:val="00695D0C"/>
    <w:rsid w:val="00697487"/>
    <w:rsid w:val="006A1835"/>
    <w:rsid w:val="006A57B1"/>
    <w:rsid w:val="006A611B"/>
    <w:rsid w:val="006A62E3"/>
    <w:rsid w:val="006A7CB3"/>
    <w:rsid w:val="006B0C09"/>
    <w:rsid w:val="006B5265"/>
    <w:rsid w:val="006B589B"/>
    <w:rsid w:val="006B592F"/>
    <w:rsid w:val="006B6430"/>
    <w:rsid w:val="006C153E"/>
    <w:rsid w:val="006C467C"/>
    <w:rsid w:val="006C75AA"/>
    <w:rsid w:val="006C7B6F"/>
    <w:rsid w:val="006C7F80"/>
    <w:rsid w:val="006C7FEF"/>
    <w:rsid w:val="006D021B"/>
    <w:rsid w:val="006D185F"/>
    <w:rsid w:val="006D2EBE"/>
    <w:rsid w:val="006D3087"/>
    <w:rsid w:val="006D39B7"/>
    <w:rsid w:val="006D60C1"/>
    <w:rsid w:val="006D7350"/>
    <w:rsid w:val="006D7679"/>
    <w:rsid w:val="006D7B97"/>
    <w:rsid w:val="006E056E"/>
    <w:rsid w:val="006E1DA6"/>
    <w:rsid w:val="006E2EF4"/>
    <w:rsid w:val="006E53F7"/>
    <w:rsid w:val="006E675A"/>
    <w:rsid w:val="006F0862"/>
    <w:rsid w:val="006F7EFF"/>
    <w:rsid w:val="00702262"/>
    <w:rsid w:val="007062F4"/>
    <w:rsid w:val="007134A8"/>
    <w:rsid w:val="0071494D"/>
    <w:rsid w:val="00714C70"/>
    <w:rsid w:val="007163FE"/>
    <w:rsid w:val="00716ABA"/>
    <w:rsid w:val="00732F88"/>
    <w:rsid w:val="007338D2"/>
    <w:rsid w:val="0073639B"/>
    <w:rsid w:val="00736996"/>
    <w:rsid w:val="00737188"/>
    <w:rsid w:val="0073756E"/>
    <w:rsid w:val="007427F0"/>
    <w:rsid w:val="007447BC"/>
    <w:rsid w:val="007468DF"/>
    <w:rsid w:val="00746AD8"/>
    <w:rsid w:val="007479F1"/>
    <w:rsid w:val="00751B97"/>
    <w:rsid w:val="007575DD"/>
    <w:rsid w:val="00757A02"/>
    <w:rsid w:val="00757AE0"/>
    <w:rsid w:val="00760905"/>
    <w:rsid w:val="007609DE"/>
    <w:rsid w:val="00762F0D"/>
    <w:rsid w:val="00765FFA"/>
    <w:rsid w:val="0076648C"/>
    <w:rsid w:val="007734C5"/>
    <w:rsid w:val="007843A5"/>
    <w:rsid w:val="00787CFB"/>
    <w:rsid w:val="00793EB3"/>
    <w:rsid w:val="00794109"/>
    <w:rsid w:val="00797D52"/>
    <w:rsid w:val="007A090D"/>
    <w:rsid w:val="007A3893"/>
    <w:rsid w:val="007A45AA"/>
    <w:rsid w:val="007A6D28"/>
    <w:rsid w:val="007B2DB6"/>
    <w:rsid w:val="007B530C"/>
    <w:rsid w:val="007B5A13"/>
    <w:rsid w:val="007C3234"/>
    <w:rsid w:val="007C33D8"/>
    <w:rsid w:val="007C35DB"/>
    <w:rsid w:val="007D4845"/>
    <w:rsid w:val="007D5235"/>
    <w:rsid w:val="007E7DF4"/>
    <w:rsid w:val="007F1A3C"/>
    <w:rsid w:val="007F28EF"/>
    <w:rsid w:val="007F2F39"/>
    <w:rsid w:val="007F4D21"/>
    <w:rsid w:val="007F5212"/>
    <w:rsid w:val="007F73F4"/>
    <w:rsid w:val="00802843"/>
    <w:rsid w:val="008135D4"/>
    <w:rsid w:val="00813F0A"/>
    <w:rsid w:val="00815F8E"/>
    <w:rsid w:val="00820C80"/>
    <w:rsid w:val="0082143B"/>
    <w:rsid w:val="00822704"/>
    <w:rsid w:val="00826FD2"/>
    <w:rsid w:val="00830B30"/>
    <w:rsid w:val="0083155E"/>
    <w:rsid w:val="00841CE9"/>
    <w:rsid w:val="0084203E"/>
    <w:rsid w:val="0085626F"/>
    <w:rsid w:val="008628D6"/>
    <w:rsid w:val="00864402"/>
    <w:rsid w:val="008718DD"/>
    <w:rsid w:val="008766BE"/>
    <w:rsid w:val="00880CBC"/>
    <w:rsid w:val="00884AB4"/>
    <w:rsid w:val="008850AB"/>
    <w:rsid w:val="00886913"/>
    <w:rsid w:val="00886B02"/>
    <w:rsid w:val="00886FB3"/>
    <w:rsid w:val="00890C2C"/>
    <w:rsid w:val="008A01B8"/>
    <w:rsid w:val="008A2E46"/>
    <w:rsid w:val="008A2FFC"/>
    <w:rsid w:val="008B0970"/>
    <w:rsid w:val="008B09E9"/>
    <w:rsid w:val="008B2578"/>
    <w:rsid w:val="008B309F"/>
    <w:rsid w:val="008B7A7B"/>
    <w:rsid w:val="008C5DC7"/>
    <w:rsid w:val="008C75CA"/>
    <w:rsid w:val="008D095B"/>
    <w:rsid w:val="008D33FC"/>
    <w:rsid w:val="008D53A9"/>
    <w:rsid w:val="008D6905"/>
    <w:rsid w:val="008E63A7"/>
    <w:rsid w:val="008F3594"/>
    <w:rsid w:val="008F5275"/>
    <w:rsid w:val="008F52C4"/>
    <w:rsid w:val="008F5EB8"/>
    <w:rsid w:val="009074A4"/>
    <w:rsid w:val="0091148B"/>
    <w:rsid w:val="0091286A"/>
    <w:rsid w:val="0092229B"/>
    <w:rsid w:val="00925212"/>
    <w:rsid w:val="00925965"/>
    <w:rsid w:val="00935951"/>
    <w:rsid w:val="009364FE"/>
    <w:rsid w:val="00942C37"/>
    <w:rsid w:val="00943F10"/>
    <w:rsid w:val="00944D40"/>
    <w:rsid w:val="00944F8E"/>
    <w:rsid w:val="00946AE7"/>
    <w:rsid w:val="00955535"/>
    <w:rsid w:val="009634AE"/>
    <w:rsid w:val="0096760D"/>
    <w:rsid w:val="00970BEE"/>
    <w:rsid w:val="00971777"/>
    <w:rsid w:val="00985E56"/>
    <w:rsid w:val="00987259"/>
    <w:rsid w:val="009910CD"/>
    <w:rsid w:val="0099148C"/>
    <w:rsid w:val="009A020E"/>
    <w:rsid w:val="009A11B9"/>
    <w:rsid w:val="009A73F4"/>
    <w:rsid w:val="009B40B3"/>
    <w:rsid w:val="009B6218"/>
    <w:rsid w:val="009B7771"/>
    <w:rsid w:val="009C274A"/>
    <w:rsid w:val="009C4C1B"/>
    <w:rsid w:val="009C6BDD"/>
    <w:rsid w:val="009D0C6C"/>
    <w:rsid w:val="009D6D2C"/>
    <w:rsid w:val="009E4F28"/>
    <w:rsid w:val="009E53A7"/>
    <w:rsid w:val="009F6121"/>
    <w:rsid w:val="009F72CD"/>
    <w:rsid w:val="009F75BD"/>
    <w:rsid w:val="009F7FCB"/>
    <w:rsid w:val="00A02FA3"/>
    <w:rsid w:val="00A10A20"/>
    <w:rsid w:val="00A1242C"/>
    <w:rsid w:val="00A13DD5"/>
    <w:rsid w:val="00A17B58"/>
    <w:rsid w:val="00A207F7"/>
    <w:rsid w:val="00A414E8"/>
    <w:rsid w:val="00A449D2"/>
    <w:rsid w:val="00A474C3"/>
    <w:rsid w:val="00A47FAE"/>
    <w:rsid w:val="00A50FB3"/>
    <w:rsid w:val="00A51E63"/>
    <w:rsid w:val="00A60ED4"/>
    <w:rsid w:val="00A60F95"/>
    <w:rsid w:val="00A66E5E"/>
    <w:rsid w:val="00A70236"/>
    <w:rsid w:val="00A7041B"/>
    <w:rsid w:val="00A74FFF"/>
    <w:rsid w:val="00A80024"/>
    <w:rsid w:val="00A81865"/>
    <w:rsid w:val="00A84B96"/>
    <w:rsid w:val="00A86141"/>
    <w:rsid w:val="00A866C8"/>
    <w:rsid w:val="00A921C8"/>
    <w:rsid w:val="00A936A1"/>
    <w:rsid w:val="00A94662"/>
    <w:rsid w:val="00A94F5D"/>
    <w:rsid w:val="00A97872"/>
    <w:rsid w:val="00AA0294"/>
    <w:rsid w:val="00AA3E65"/>
    <w:rsid w:val="00AB3DF1"/>
    <w:rsid w:val="00AB4202"/>
    <w:rsid w:val="00AB5F9A"/>
    <w:rsid w:val="00AC012A"/>
    <w:rsid w:val="00AC4425"/>
    <w:rsid w:val="00AD4B0E"/>
    <w:rsid w:val="00AD5770"/>
    <w:rsid w:val="00AD5CCC"/>
    <w:rsid w:val="00AE09A3"/>
    <w:rsid w:val="00AE7DAB"/>
    <w:rsid w:val="00AF0794"/>
    <w:rsid w:val="00AF634C"/>
    <w:rsid w:val="00B137B2"/>
    <w:rsid w:val="00B213E1"/>
    <w:rsid w:val="00B22930"/>
    <w:rsid w:val="00B23796"/>
    <w:rsid w:val="00B250E5"/>
    <w:rsid w:val="00B26D43"/>
    <w:rsid w:val="00B409AA"/>
    <w:rsid w:val="00B44B39"/>
    <w:rsid w:val="00B56057"/>
    <w:rsid w:val="00B5749A"/>
    <w:rsid w:val="00B57C74"/>
    <w:rsid w:val="00B714E4"/>
    <w:rsid w:val="00B72A6A"/>
    <w:rsid w:val="00B74BCF"/>
    <w:rsid w:val="00B755E4"/>
    <w:rsid w:val="00B80320"/>
    <w:rsid w:val="00B85A78"/>
    <w:rsid w:val="00B8662D"/>
    <w:rsid w:val="00BA3643"/>
    <w:rsid w:val="00BA3DE2"/>
    <w:rsid w:val="00BA6725"/>
    <w:rsid w:val="00BA7AC5"/>
    <w:rsid w:val="00BB04A1"/>
    <w:rsid w:val="00BB63CD"/>
    <w:rsid w:val="00BB718F"/>
    <w:rsid w:val="00BC0FF4"/>
    <w:rsid w:val="00BC1A35"/>
    <w:rsid w:val="00BC4C2E"/>
    <w:rsid w:val="00BC541E"/>
    <w:rsid w:val="00BC5BF5"/>
    <w:rsid w:val="00BC5E8B"/>
    <w:rsid w:val="00BC74F5"/>
    <w:rsid w:val="00BD1F67"/>
    <w:rsid w:val="00BD3365"/>
    <w:rsid w:val="00BD3475"/>
    <w:rsid w:val="00BD3743"/>
    <w:rsid w:val="00BD410A"/>
    <w:rsid w:val="00BD58CC"/>
    <w:rsid w:val="00BD7656"/>
    <w:rsid w:val="00BE1119"/>
    <w:rsid w:val="00BE4AB7"/>
    <w:rsid w:val="00BE7537"/>
    <w:rsid w:val="00BF030B"/>
    <w:rsid w:val="00BF26A9"/>
    <w:rsid w:val="00C1179F"/>
    <w:rsid w:val="00C12957"/>
    <w:rsid w:val="00C13FD8"/>
    <w:rsid w:val="00C149CD"/>
    <w:rsid w:val="00C17A8B"/>
    <w:rsid w:val="00C20C42"/>
    <w:rsid w:val="00C227E8"/>
    <w:rsid w:val="00C23A4B"/>
    <w:rsid w:val="00C3268D"/>
    <w:rsid w:val="00C333D3"/>
    <w:rsid w:val="00C346BA"/>
    <w:rsid w:val="00C40497"/>
    <w:rsid w:val="00C42EC8"/>
    <w:rsid w:val="00C5458D"/>
    <w:rsid w:val="00C55716"/>
    <w:rsid w:val="00C633BD"/>
    <w:rsid w:val="00C65738"/>
    <w:rsid w:val="00C66133"/>
    <w:rsid w:val="00C67117"/>
    <w:rsid w:val="00C87442"/>
    <w:rsid w:val="00CB1225"/>
    <w:rsid w:val="00CB3EDB"/>
    <w:rsid w:val="00CB3F4C"/>
    <w:rsid w:val="00CC0BE0"/>
    <w:rsid w:val="00CC0D60"/>
    <w:rsid w:val="00CC0D7B"/>
    <w:rsid w:val="00CC12BF"/>
    <w:rsid w:val="00CC1667"/>
    <w:rsid w:val="00CC34A7"/>
    <w:rsid w:val="00CC61AC"/>
    <w:rsid w:val="00CC76A5"/>
    <w:rsid w:val="00CD26FC"/>
    <w:rsid w:val="00CD2DC4"/>
    <w:rsid w:val="00CD6BC7"/>
    <w:rsid w:val="00CD7250"/>
    <w:rsid w:val="00CD7563"/>
    <w:rsid w:val="00CE2621"/>
    <w:rsid w:val="00CE33E6"/>
    <w:rsid w:val="00CE550E"/>
    <w:rsid w:val="00CF10FD"/>
    <w:rsid w:val="00CF15AB"/>
    <w:rsid w:val="00CF271D"/>
    <w:rsid w:val="00D03B9E"/>
    <w:rsid w:val="00D0418C"/>
    <w:rsid w:val="00D06802"/>
    <w:rsid w:val="00D11802"/>
    <w:rsid w:val="00D15717"/>
    <w:rsid w:val="00D161AC"/>
    <w:rsid w:val="00D167D2"/>
    <w:rsid w:val="00D233E6"/>
    <w:rsid w:val="00D33F38"/>
    <w:rsid w:val="00D36124"/>
    <w:rsid w:val="00D4469B"/>
    <w:rsid w:val="00D6205E"/>
    <w:rsid w:val="00D678D6"/>
    <w:rsid w:val="00D67F5A"/>
    <w:rsid w:val="00D70B1F"/>
    <w:rsid w:val="00D75000"/>
    <w:rsid w:val="00D76998"/>
    <w:rsid w:val="00D8016B"/>
    <w:rsid w:val="00D81756"/>
    <w:rsid w:val="00D8384E"/>
    <w:rsid w:val="00D841F2"/>
    <w:rsid w:val="00D86009"/>
    <w:rsid w:val="00D87D9E"/>
    <w:rsid w:val="00D90006"/>
    <w:rsid w:val="00D912F5"/>
    <w:rsid w:val="00D922F6"/>
    <w:rsid w:val="00D92E43"/>
    <w:rsid w:val="00D94445"/>
    <w:rsid w:val="00D96DD8"/>
    <w:rsid w:val="00D97262"/>
    <w:rsid w:val="00DA3E12"/>
    <w:rsid w:val="00DA3EA5"/>
    <w:rsid w:val="00DA5789"/>
    <w:rsid w:val="00DA7BD1"/>
    <w:rsid w:val="00DB0C9E"/>
    <w:rsid w:val="00DB583E"/>
    <w:rsid w:val="00DC08AA"/>
    <w:rsid w:val="00DC10A0"/>
    <w:rsid w:val="00DC18BE"/>
    <w:rsid w:val="00DC1ADA"/>
    <w:rsid w:val="00DC4542"/>
    <w:rsid w:val="00DD0365"/>
    <w:rsid w:val="00DD2427"/>
    <w:rsid w:val="00DE2554"/>
    <w:rsid w:val="00DE4E97"/>
    <w:rsid w:val="00DF6392"/>
    <w:rsid w:val="00DF790B"/>
    <w:rsid w:val="00E07453"/>
    <w:rsid w:val="00E117B6"/>
    <w:rsid w:val="00E137EA"/>
    <w:rsid w:val="00E13CFB"/>
    <w:rsid w:val="00E16173"/>
    <w:rsid w:val="00E24AB1"/>
    <w:rsid w:val="00E25EE7"/>
    <w:rsid w:val="00E27F4A"/>
    <w:rsid w:val="00E361FE"/>
    <w:rsid w:val="00E50622"/>
    <w:rsid w:val="00E50E16"/>
    <w:rsid w:val="00E52AA4"/>
    <w:rsid w:val="00E5519E"/>
    <w:rsid w:val="00E5574A"/>
    <w:rsid w:val="00E56F02"/>
    <w:rsid w:val="00E57C00"/>
    <w:rsid w:val="00E601C2"/>
    <w:rsid w:val="00E61273"/>
    <w:rsid w:val="00E62C78"/>
    <w:rsid w:val="00E64F33"/>
    <w:rsid w:val="00E67F5C"/>
    <w:rsid w:val="00E702A7"/>
    <w:rsid w:val="00E741A8"/>
    <w:rsid w:val="00E74629"/>
    <w:rsid w:val="00E822CE"/>
    <w:rsid w:val="00E850CD"/>
    <w:rsid w:val="00E85A04"/>
    <w:rsid w:val="00E87FA1"/>
    <w:rsid w:val="00E9787F"/>
    <w:rsid w:val="00EA5BD2"/>
    <w:rsid w:val="00EA5F06"/>
    <w:rsid w:val="00EB107C"/>
    <w:rsid w:val="00EB3754"/>
    <w:rsid w:val="00EB3AA1"/>
    <w:rsid w:val="00EB4D83"/>
    <w:rsid w:val="00EB6EF0"/>
    <w:rsid w:val="00EC0F6B"/>
    <w:rsid w:val="00EC30B1"/>
    <w:rsid w:val="00ED1B0F"/>
    <w:rsid w:val="00ED3BFB"/>
    <w:rsid w:val="00ED3C00"/>
    <w:rsid w:val="00ED51F8"/>
    <w:rsid w:val="00ED783C"/>
    <w:rsid w:val="00EE1CD0"/>
    <w:rsid w:val="00EE1D0E"/>
    <w:rsid w:val="00EE39D9"/>
    <w:rsid w:val="00EE5312"/>
    <w:rsid w:val="00EF10D4"/>
    <w:rsid w:val="00EF15AD"/>
    <w:rsid w:val="00EF2AED"/>
    <w:rsid w:val="00EF749F"/>
    <w:rsid w:val="00EF7AFB"/>
    <w:rsid w:val="00F0051C"/>
    <w:rsid w:val="00F020CB"/>
    <w:rsid w:val="00F02457"/>
    <w:rsid w:val="00F063D7"/>
    <w:rsid w:val="00F077F4"/>
    <w:rsid w:val="00F115C6"/>
    <w:rsid w:val="00F16EFD"/>
    <w:rsid w:val="00F17F78"/>
    <w:rsid w:val="00F211D3"/>
    <w:rsid w:val="00F213C4"/>
    <w:rsid w:val="00F2175D"/>
    <w:rsid w:val="00F260A9"/>
    <w:rsid w:val="00F304C5"/>
    <w:rsid w:val="00F326B6"/>
    <w:rsid w:val="00F35611"/>
    <w:rsid w:val="00F42B92"/>
    <w:rsid w:val="00F50B68"/>
    <w:rsid w:val="00F55568"/>
    <w:rsid w:val="00F60464"/>
    <w:rsid w:val="00F62841"/>
    <w:rsid w:val="00F65568"/>
    <w:rsid w:val="00F71F30"/>
    <w:rsid w:val="00F72D8C"/>
    <w:rsid w:val="00F75BDD"/>
    <w:rsid w:val="00F76209"/>
    <w:rsid w:val="00F762CF"/>
    <w:rsid w:val="00F76948"/>
    <w:rsid w:val="00F77E40"/>
    <w:rsid w:val="00F81318"/>
    <w:rsid w:val="00F823F1"/>
    <w:rsid w:val="00F82AEB"/>
    <w:rsid w:val="00F844B2"/>
    <w:rsid w:val="00FA3F96"/>
    <w:rsid w:val="00FA6753"/>
    <w:rsid w:val="00FB0897"/>
    <w:rsid w:val="00FB2633"/>
    <w:rsid w:val="00FB4050"/>
    <w:rsid w:val="00FB66BF"/>
    <w:rsid w:val="00FC0C57"/>
    <w:rsid w:val="00FC22B1"/>
    <w:rsid w:val="00FC2DF1"/>
    <w:rsid w:val="00FC4884"/>
    <w:rsid w:val="00FC555C"/>
    <w:rsid w:val="00FC6CC2"/>
    <w:rsid w:val="00FC7352"/>
    <w:rsid w:val="00FC77CE"/>
    <w:rsid w:val="00FC78B3"/>
    <w:rsid w:val="00FD3DF7"/>
    <w:rsid w:val="00FD61C1"/>
    <w:rsid w:val="00FE054E"/>
    <w:rsid w:val="00FE0DF1"/>
    <w:rsid w:val="00FE1C85"/>
    <w:rsid w:val="00FE5CC4"/>
    <w:rsid w:val="00FE61A7"/>
    <w:rsid w:val="00FF2347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2A8D80"/>
  <w15:docId w15:val="{1E03C983-E639-438F-B0BF-37468A0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131"/>
    <w:pPr>
      <w:suppressAutoHyphens/>
      <w:spacing w:after="240" w:line="288" w:lineRule="auto"/>
      <w:jc w:val="both"/>
    </w:pPr>
    <w:rPr>
      <w:rFonts w:eastAsia="Calibri"/>
      <w:sz w:val="24"/>
      <w:szCs w:val="22"/>
      <w:lang w:eastAsia="zh-CN"/>
    </w:rPr>
  </w:style>
  <w:style w:type="paragraph" w:styleId="Nadpis1">
    <w:name w:val="heading 1"/>
    <w:basedOn w:val="Normln"/>
    <w:next w:val="Normln"/>
    <w:uiPriority w:val="1"/>
    <w:qFormat/>
    <w:rsid w:val="00021131"/>
    <w:pPr>
      <w:numPr>
        <w:numId w:val="9"/>
      </w:numPr>
      <w:spacing w:before="240"/>
      <w:outlineLvl w:val="0"/>
    </w:pPr>
    <w:rPr>
      <w:b/>
      <w:color w:val="1F497D" w:themeColor="text2"/>
      <w:spacing w:val="6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21131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/>
      <w:bCs/>
      <w:color w:val="4F81BD" w:themeColor="accent1"/>
      <w:spacing w:val="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09A4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9A4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9A4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9A4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9A4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9A4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9A4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</w:style>
  <w:style w:type="character" w:customStyle="1" w:styleId="EndnoteCharacters">
    <w:name w:val="Endnote Characters"/>
    <w:rPr>
      <w:vertAlign w:val="superscript"/>
    </w:rPr>
  </w:style>
  <w:style w:type="character" w:customStyle="1" w:styleId="TextpoznpodarouChar">
    <w:name w:val="Text pozn. pod čarou Char"/>
    <w:uiPriority w:val="99"/>
  </w:style>
  <w:style w:type="character" w:customStyle="1" w:styleId="FootnoteCharacters">
    <w:name w:val="Footnote Characters"/>
    <w:rPr>
      <w:vertAlign w:val="superscript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usercontent">
    <w:name w:val="usercontent"/>
  </w:style>
  <w:style w:type="character" w:customStyle="1" w:styleId="textexposedshow">
    <w:name w:val="text_exposed_show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textfont">
    <w:name w:val="textfont"/>
  </w:style>
  <w:style w:type="character" w:styleId="Sledovanodkaz">
    <w:name w:val="FollowedHyperlink"/>
    <w:rPr>
      <w:color w:val="800080"/>
      <w:u w:val="single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link w:val="TitulekChar"/>
    <w:uiPriority w:val="35"/>
    <w:qFormat/>
    <w:rsid w:val="007F5212"/>
    <w:pPr>
      <w:suppressLineNumbers/>
      <w:spacing w:after="0" w:line="240" w:lineRule="auto"/>
    </w:pPr>
    <w:rPr>
      <w:rFonts w:cs="Droid Sans Devanagari"/>
      <w:i/>
      <w:iCs/>
      <w:sz w:val="22"/>
      <w:szCs w:val="24"/>
    </w:rPr>
  </w:style>
  <w:style w:type="paragraph" w:customStyle="1" w:styleId="Index">
    <w:name w:val="Index"/>
    <w:basedOn w:val="Normln"/>
    <w:pPr>
      <w:suppressLineNumbers/>
    </w:pPr>
    <w:rPr>
      <w:rFonts w:cs="Droid Sans Devanagari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Textpoznpodarou">
    <w:name w:val="footnote text"/>
    <w:basedOn w:val="Normln"/>
    <w:uiPriority w:val="99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dpisobsahu">
    <w:name w:val="TOC Heading"/>
    <w:basedOn w:val="Nadpis1"/>
    <w:next w:val="Normln"/>
    <w:uiPriority w:val="39"/>
    <w:qFormat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uiPriority w:val="39"/>
  </w:style>
  <w:style w:type="paragraph" w:customStyle="1" w:styleId="Normln-bezodsazen">
    <w:name w:val="Normální - bez odsazení"/>
    <w:basedOn w:val="Normln"/>
    <w:pPr>
      <w:spacing w:after="120"/>
    </w:pPr>
    <w:rPr>
      <w:rFonts w:eastAsia="Times New Roman"/>
      <w:szCs w:val="24"/>
    </w:r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6D767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D767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6D7679"/>
    <w:rPr>
      <w:rFonts w:ascii="Calibri" w:eastAsia="Calibri" w:hAnsi="Calibri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021131"/>
    <w:rPr>
      <w:rFonts w:eastAsiaTheme="majorEastAsia" w:cstheme="majorBidi"/>
      <w:b/>
      <w:bCs/>
      <w:color w:val="4F81BD" w:themeColor="accent1"/>
      <w:spacing w:val="6"/>
      <w:sz w:val="28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3009A4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9A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9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9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9A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9A4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Obsah2">
    <w:name w:val="toc 2"/>
    <w:basedOn w:val="Normln"/>
    <w:next w:val="Normln"/>
    <w:autoRedefine/>
    <w:uiPriority w:val="39"/>
    <w:unhideWhenUsed/>
    <w:rsid w:val="003009A4"/>
    <w:pPr>
      <w:spacing w:after="100"/>
      <w:ind w:left="240"/>
    </w:pPr>
  </w:style>
  <w:style w:type="paragraph" w:customStyle="1" w:styleId="Styl1-titulek2">
    <w:name w:val="Styl1-titulek2"/>
    <w:basedOn w:val="Titulek"/>
    <w:link w:val="Styl1-titulek2Char"/>
    <w:qFormat/>
    <w:rsid w:val="00697487"/>
    <w:pPr>
      <w:jc w:val="right"/>
    </w:pPr>
    <w:rPr>
      <w:sz w:val="20"/>
      <w:lang w:eastAsia="cs-CZ"/>
    </w:rPr>
  </w:style>
  <w:style w:type="paragraph" w:styleId="Bezmezer">
    <w:name w:val="No Spacing"/>
    <w:uiPriority w:val="1"/>
    <w:qFormat/>
    <w:rsid w:val="001B095A"/>
    <w:pPr>
      <w:suppressAutoHyphens/>
      <w:spacing w:line="288" w:lineRule="auto"/>
      <w:jc w:val="both"/>
    </w:pPr>
    <w:rPr>
      <w:rFonts w:eastAsia="Calibri"/>
      <w:sz w:val="24"/>
      <w:szCs w:val="22"/>
      <w:lang w:eastAsia="zh-CN"/>
    </w:rPr>
  </w:style>
  <w:style w:type="character" w:customStyle="1" w:styleId="TitulekChar">
    <w:name w:val="Titulek Char"/>
    <w:basedOn w:val="Standardnpsmoodstavce"/>
    <w:link w:val="Titulek"/>
    <w:uiPriority w:val="35"/>
    <w:rsid w:val="007F5212"/>
    <w:rPr>
      <w:rFonts w:eastAsia="Calibri" w:cs="Droid Sans Devanagari"/>
      <w:i/>
      <w:iCs/>
      <w:sz w:val="22"/>
      <w:szCs w:val="24"/>
      <w:lang w:eastAsia="zh-CN"/>
    </w:rPr>
  </w:style>
  <w:style w:type="character" w:customStyle="1" w:styleId="Styl1-titulek2Char">
    <w:name w:val="Styl1-titulek2 Char"/>
    <w:basedOn w:val="TitulekChar"/>
    <w:link w:val="Styl1-titulek2"/>
    <w:rsid w:val="00697487"/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Styl1-poznamka-pod-carou">
    <w:name w:val="Styl1-poznamka-pod-carou"/>
    <w:basedOn w:val="Bezmezer"/>
    <w:qFormat/>
    <w:rsid w:val="00B80320"/>
    <w:rPr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29555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chmi.cz/files/portal/docs/uoco/mes_zpravy/Rocni_zprava_201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95BF-5EB6-458C-97F6-7D7F1CD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11438</CharactersWithSpaces>
  <SharedDoc>false</SharedDoc>
  <HLinks>
    <vt:vector size="12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http://portal.chmi.cz/files/portal/docs/uoco/web_generator/exceed/index_CZ.html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http://www.eea.europa.eu/publications/eea-signals-2013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 VLASÁKOVÁ</cp:lastModifiedBy>
  <cp:revision>2</cp:revision>
  <cp:lastPrinted>2018-02-19T09:18:00Z</cp:lastPrinted>
  <dcterms:created xsi:type="dcterms:W3CDTF">2019-04-11T09:58:00Z</dcterms:created>
  <dcterms:modified xsi:type="dcterms:W3CDTF">2019-04-11T09:58:00Z</dcterms:modified>
</cp:coreProperties>
</file>